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FF0000"/>
          <w:sz w:val="32"/>
          <w:szCs w:val="32"/>
        </w:rPr>
        <w:t>Fonduri</w:t>
      </w:r>
      <w:proofErr w:type="gramStart"/>
      <w:r w:rsidRPr="00C941C7">
        <w:rPr>
          <w:rFonts w:ascii="Helvetica" w:eastAsia="Times New Roman" w:hAnsi="Helvetica" w:cs="Helvetica"/>
          <w:b/>
          <w:bCs/>
          <w:color w:val="FF0000"/>
          <w:sz w:val="32"/>
          <w:szCs w:val="32"/>
        </w:rPr>
        <w:t>  04.02.2021</w:t>
      </w:r>
      <w:proofErr w:type="gramEnd"/>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a)</w:t>
      </w:r>
      <w:r w:rsidRPr="00C941C7">
        <w:rPr>
          <w:rFonts w:ascii="New" w:eastAsia="Times New Roman" w:hAnsi="New" w:cs="Helvetica"/>
          <w:color w:val="26282A"/>
          <w:sz w:val="14"/>
          <w:szCs w:val="14"/>
        </w:rPr>
        <w:t>    </w:t>
      </w:r>
      <w:r w:rsidRPr="00C941C7">
        <w:rPr>
          <w:rFonts w:ascii="Helvetica" w:eastAsia="Times New Roman" w:hAnsi="Helvetica" w:cs="Helvetica"/>
          <w:b/>
          <w:bCs/>
          <w:color w:val="26282A"/>
          <w:sz w:val="32"/>
          <w:szCs w:val="32"/>
        </w:rPr>
        <w:t>Se va deschide din nou fondul pentru masura 1 microgranturi de 2000 de euro, ce pot fi accesate  de PFA, II , IF , SRL</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32"/>
          <w:szCs w:val="32"/>
        </w:rPr>
        <w:t>numai</w:t>
      </w:r>
      <w:proofErr w:type="gramEnd"/>
      <w:r w:rsidRPr="00C941C7">
        <w:rPr>
          <w:rFonts w:ascii="Helvetica" w:eastAsia="Times New Roman" w:hAnsi="Helvetica" w:cs="Helvetica"/>
          <w:b/>
          <w:bCs/>
          <w:color w:val="26282A"/>
          <w:sz w:val="32"/>
          <w:szCs w:val="32"/>
        </w:rPr>
        <w:t xml:space="preserve"> SRL  ( care nu au avut salariati in bilantul contabil )</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Cei care doresc</w:t>
      </w:r>
      <w:proofErr w:type="gramStart"/>
      <w:r w:rsidRPr="00C941C7">
        <w:rPr>
          <w:rFonts w:ascii="Helvetica" w:eastAsia="Times New Roman" w:hAnsi="Helvetica" w:cs="Helvetica"/>
          <w:b/>
          <w:bCs/>
          <w:color w:val="26282A"/>
          <w:sz w:val="32"/>
          <w:szCs w:val="32"/>
        </w:rPr>
        <w:t>  fie</w:t>
      </w:r>
      <w:proofErr w:type="gramEnd"/>
      <w:r w:rsidRPr="00C941C7">
        <w:rPr>
          <w:rFonts w:ascii="Helvetica" w:eastAsia="Times New Roman" w:hAnsi="Helvetica" w:cs="Helvetica"/>
          <w:b/>
          <w:bCs/>
          <w:color w:val="26282A"/>
          <w:sz w:val="32"/>
          <w:szCs w:val="32"/>
        </w:rPr>
        <w:t xml:space="preserve"> isi creaza  cont fiecare si inscriere fiecare  sau poate apela la noi , dar sa verifice  daca codurile lor CAEN  sunt cuprinse  in lista anexata</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b)</w:t>
      </w:r>
      <w:r w:rsidRPr="00C941C7">
        <w:rPr>
          <w:rFonts w:ascii="New" w:eastAsia="Times New Roman" w:hAnsi="New" w:cs="Helvetica"/>
          <w:color w:val="26282A"/>
          <w:sz w:val="14"/>
          <w:szCs w:val="14"/>
        </w:rPr>
        <w:t>   </w:t>
      </w:r>
      <w:r w:rsidRPr="00C941C7">
        <w:rPr>
          <w:rFonts w:ascii="Helvetica" w:eastAsia="Times New Roman" w:hAnsi="Helvetica" w:cs="Helvetica"/>
          <w:b/>
          <w:bCs/>
          <w:color w:val="26282A"/>
          <w:sz w:val="32"/>
          <w:szCs w:val="32"/>
        </w:rPr>
        <w:t>Cei care s-au inscris la masura 2 si au codurile eligibile</w:t>
      </w:r>
      <w:proofErr w:type="gramStart"/>
      <w:r w:rsidRPr="00C941C7">
        <w:rPr>
          <w:rFonts w:ascii="Helvetica" w:eastAsia="Times New Roman" w:hAnsi="Helvetica" w:cs="Helvetica"/>
          <w:b/>
          <w:bCs/>
          <w:color w:val="26282A"/>
          <w:sz w:val="32"/>
          <w:szCs w:val="32"/>
        </w:rPr>
        <w:t>  cuprinse</w:t>
      </w:r>
      <w:proofErr w:type="gramEnd"/>
      <w:r w:rsidRPr="00C941C7">
        <w:rPr>
          <w:rFonts w:ascii="Helvetica" w:eastAsia="Times New Roman" w:hAnsi="Helvetica" w:cs="Helvetica"/>
          <w:b/>
          <w:bCs/>
          <w:color w:val="26282A"/>
          <w:sz w:val="32"/>
          <w:szCs w:val="32"/>
        </w:rPr>
        <w:t xml:space="preserve"> in lista masurii 2  pentu capital de lucru vor primi banii solicitati , dar atentie ca din momentul anuntului ca sunteti castigator sa aveti  extrasul de cont pentru  partea dvs de cofinantare de 15%</w:t>
      </w:r>
    </w:p>
    <w:tbl>
      <w:tblPr>
        <w:tblW w:w="8021" w:type="dxa"/>
        <w:tblInd w:w="93" w:type="dxa"/>
        <w:shd w:val="clear" w:color="auto" w:fill="FFFFFF"/>
        <w:tblCellMar>
          <w:left w:w="0" w:type="dxa"/>
          <w:right w:w="0" w:type="dxa"/>
        </w:tblCellMar>
        <w:tblLook w:val="04A0" w:firstRow="1" w:lastRow="0" w:firstColumn="1" w:lastColumn="0" w:noHBand="0" w:noVBand="1"/>
      </w:tblPr>
      <w:tblGrid>
        <w:gridCol w:w="4600"/>
        <w:gridCol w:w="1230"/>
        <w:gridCol w:w="2430"/>
        <w:gridCol w:w="960"/>
      </w:tblGrid>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000000"/>
                <w:sz w:val="24"/>
                <w:szCs w:val="24"/>
              </w:rPr>
              <w:t>Situatie granturi la data de 29.01.2021, ora 10.00</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820" w:type="dxa"/>
            <w:shd w:val="clear" w:color="auto" w:fill="FFFFFF"/>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1641" w:type="dxa"/>
            <w:shd w:val="clear" w:color="auto" w:fill="FFFFFF"/>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4472C4"/>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FFFFFF"/>
                <w:sz w:val="24"/>
                <w:szCs w:val="24"/>
              </w:rPr>
              <w:t>Masura 1 - Microgranturi</w:t>
            </w:r>
          </w:p>
        </w:tc>
        <w:tc>
          <w:tcPr>
            <w:tcW w:w="820" w:type="dxa"/>
            <w:shd w:val="clear" w:color="auto" w:fill="4472C4"/>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center"/>
              <w:rPr>
                <w:rFonts w:ascii="Helvetica" w:eastAsia="Times New Roman" w:hAnsi="Helvetica" w:cs="Helvetica"/>
                <w:color w:val="26282A"/>
                <w:sz w:val="24"/>
                <w:szCs w:val="24"/>
              </w:rPr>
            </w:pPr>
            <w:r w:rsidRPr="00C941C7">
              <w:rPr>
                <w:rFonts w:ascii="Helvetica" w:eastAsia="Times New Roman" w:hAnsi="Helvetica" w:cs="Helvetica"/>
                <w:b/>
                <w:bCs/>
                <w:color w:val="FFFFFF"/>
                <w:sz w:val="24"/>
                <w:szCs w:val="24"/>
              </w:rPr>
              <w:t>numar</w:t>
            </w:r>
          </w:p>
        </w:tc>
        <w:tc>
          <w:tcPr>
            <w:tcW w:w="1641" w:type="dxa"/>
            <w:shd w:val="clear" w:color="auto" w:fill="4472C4"/>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center"/>
              <w:rPr>
                <w:rFonts w:ascii="Helvetica" w:eastAsia="Times New Roman" w:hAnsi="Helvetica" w:cs="Helvetica"/>
                <w:color w:val="26282A"/>
                <w:sz w:val="24"/>
                <w:szCs w:val="24"/>
              </w:rPr>
            </w:pPr>
            <w:r w:rsidRPr="00C941C7">
              <w:rPr>
                <w:rFonts w:ascii="Helvetica" w:eastAsia="Times New Roman" w:hAnsi="Helvetica" w:cs="Helvetica"/>
                <w:b/>
                <w:bCs/>
                <w:color w:val="FFFFFF"/>
                <w:sz w:val="24"/>
                <w:szCs w:val="24"/>
              </w:rPr>
              <w:t>suma totala</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Solicitari transmise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29,250</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283,110,750</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Solicitari neprocesate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  </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  </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Solicitari procesate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29,250</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283,110,750</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center"/>
              <w:rPr>
                <w:rFonts w:ascii="Helvetica" w:eastAsia="Times New Roman" w:hAnsi="Helvetica" w:cs="Helvetica"/>
                <w:color w:val="26282A"/>
                <w:sz w:val="24"/>
                <w:szCs w:val="24"/>
              </w:rPr>
            </w:pPr>
            <w:r w:rsidRPr="00C941C7">
              <w:rPr>
                <w:rFonts w:ascii="Helvetica" w:eastAsia="Times New Roman" w:hAnsi="Helvetica" w:cs="Helvetica"/>
                <w:i/>
                <w:iCs/>
                <w:color w:val="000000"/>
                <w:sz w:val="24"/>
                <w:szCs w:val="24"/>
              </w:rPr>
              <w:t>din care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In curs de clarificare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317</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3,068,243</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Respinse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9,683</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93,721,757</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Admise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19,250</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186,320,750</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Contracte semnate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16,904</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163,613,816</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Solicitari platite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16,673</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161,377,967</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4472C4"/>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FFFFFF"/>
                <w:sz w:val="24"/>
                <w:szCs w:val="24"/>
              </w:rPr>
              <w:t>Masura 2 - Granturi pt capital de lucru</w:t>
            </w:r>
          </w:p>
        </w:tc>
        <w:tc>
          <w:tcPr>
            <w:tcW w:w="820" w:type="dxa"/>
            <w:shd w:val="clear" w:color="auto" w:fill="4472C4"/>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center"/>
              <w:rPr>
                <w:rFonts w:ascii="Helvetica" w:eastAsia="Times New Roman" w:hAnsi="Helvetica" w:cs="Helvetica"/>
                <w:color w:val="26282A"/>
                <w:sz w:val="24"/>
                <w:szCs w:val="24"/>
              </w:rPr>
            </w:pPr>
            <w:r w:rsidRPr="00C941C7">
              <w:rPr>
                <w:rFonts w:ascii="Helvetica" w:eastAsia="Times New Roman" w:hAnsi="Helvetica" w:cs="Helvetica"/>
                <w:b/>
                <w:bCs/>
                <w:color w:val="FFFFFF"/>
                <w:sz w:val="24"/>
                <w:szCs w:val="24"/>
              </w:rPr>
              <w:t>numar</w:t>
            </w:r>
          </w:p>
        </w:tc>
        <w:tc>
          <w:tcPr>
            <w:tcW w:w="1641" w:type="dxa"/>
            <w:shd w:val="clear" w:color="auto" w:fill="4472C4"/>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center"/>
              <w:rPr>
                <w:rFonts w:ascii="Helvetica" w:eastAsia="Times New Roman" w:hAnsi="Helvetica" w:cs="Helvetica"/>
                <w:color w:val="26282A"/>
                <w:sz w:val="24"/>
                <w:szCs w:val="24"/>
              </w:rPr>
            </w:pPr>
            <w:r w:rsidRPr="00C941C7">
              <w:rPr>
                <w:rFonts w:ascii="Helvetica" w:eastAsia="Times New Roman" w:hAnsi="Helvetica" w:cs="Helvetica"/>
                <w:b/>
                <w:bCs/>
                <w:color w:val="FFFFFF"/>
                <w:sz w:val="24"/>
                <w:szCs w:val="24"/>
              </w:rPr>
              <w:t>suma totala</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Solicitari transmise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22,226</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5,246,397,727</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Solicitari neprocesate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6,056</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1,097,196,692</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Solicitari procesate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16,170</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4,142,989,781</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center"/>
              <w:rPr>
                <w:rFonts w:ascii="Helvetica" w:eastAsia="Times New Roman" w:hAnsi="Helvetica" w:cs="Helvetica"/>
                <w:color w:val="26282A"/>
                <w:sz w:val="24"/>
                <w:szCs w:val="24"/>
              </w:rPr>
            </w:pPr>
            <w:r w:rsidRPr="00C941C7">
              <w:rPr>
                <w:rFonts w:ascii="Helvetica" w:eastAsia="Times New Roman" w:hAnsi="Helvetica" w:cs="Helvetica"/>
                <w:i/>
                <w:iCs/>
                <w:color w:val="000000"/>
                <w:sz w:val="24"/>
                <w:szCs w:val="24"/>
              </w:rPr>
              <w:t>din care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In curs de clarificare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2,829</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617,407,594</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Respinse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479</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108,004,637</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Admise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12,862</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3,417,577,551</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Contracte semnate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2,896</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1,009,369,496</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Solicitari platite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2,820</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983,145,459</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4472C4"/>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FFFFFF"/>
                <w:sz w:val="24"/>
                <w:szCs w:val="24"/>
              </w:rPr>
              <w:t>Masura 3 - Granturi pt investitii</w:t>
            </w:r>
          </w:p>
        </w:tc>
        <w:tc>
          <w:tcPr>
            <w:tcW w:w="820" w:type="dxa"/>
            <w:shd w:val="clear" w:color="auto" w:fill="4472C4"/>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center"/>
              <w:rPr>
                <w:rFonts w:ascii="Helvetica" w:eastAsia="Times New Roman" w:hAnsi="Helvetica" w:cs="Helvetica"/>
                <w:color w:val="26282A"/>
                <w:sz w:val="24"/>
                <w:szCs w:val="24"/>
              </w:rPr>
            </w:pPr>
            <w:r w:rsidRPr="00C941C7">
              <w:rPr>
                <w:rFonts w:ascii="Helvetica" w:eastAsia="Times New Roman" w:hAnsi="Helvetica" w:cs="Helvetica"/>
                <w:b/>
                <w:bCs/>
                <w:color w:val="FFFFFF"/>
                <w:sz w:val="24"/>
                <w:szCs w:val="24"/>
              </w:rPr>
              <w:t>numar</w:t>
            </w:r>
          </w:p>
        </w:tc>
        <w:tc>
          <w:tcPr>
            <w:tcW w:w="1641" w:type="dxa"/>
            <w:shd w:val="clear" w:color="auto" w:fill="4472C4"/>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center"/>
              <w:rPr>
                <w:rFonts w:ascii="Helvetica" w:eastAsia="Times New Roman" w:hAnsi="Helvetica" w:cs="Helvetica"/>
                <w:color w:val="26282A"/>
                <w:sz w:val="24"/>
                <w:szCs w:val="24"/>
              </w:rPr>
            </w:pPr>
            <w:r w:rsidRPr="00C941C7">
              <w:rPr>
                <w:rFonts w:ascii="Helvetica" w:eastAsia="Times New Roman" w:hAnsi="Helvetica" w:cs="Helvetica"/>
                <w:b/>
                <w:bCs/>
                <w:color w:val="FFFFFF"/>
                <w:sz w:val="24"/>
                <w:szCs w:val="24"/>
              </w:rPr>
              <w:t>suma totala</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Total solicitari transmise</w:t>
            </w: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jc w:val="right"/>
              <w:rPr>
                <w:rFonts w:ascii="Helvetica" w:eastAsia="Times New Roman" w:hAnsi="Helvetica" w:cs="Helvetica"/>
                <w:color w:val="26282A"/>
                <w:sz w:val="24"/>
                <w:szCs w:val="24"/>
              </w:rPr>
            </w:pPr>
            <w:r w:rsidRPr="00C941C7">
              <w:rPr>
                <w:rFonts w:ascii="Helvetica" w:eastAsia="Times New Roman" w:hAnsi="Helvetica" w:cs="Helvetica"/>
                <w:color w:val="000000"/>
                <w:sz w:val="24"/>
                <w:szCs w:val="24"/>
              </w:rPr>
              <w:t>  20,543</w:t>
            </w: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11,918,137,281</w:t>
            </w: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r w:rsidR="00C941C7" w:rsidRPr="00C941C7" w:rsidTr="00C941C7">
        <w:tc>
          <w:tcPr>
            <w:tcW w:w="460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82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1641"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c>
          <w:tcPr>
            <w:tcW w:w="960" w:type="dxa"/>
            <w:shd w:val="clear" w:color="auto" w:fill="FFFFFF"/>
            <w:noWrap/>
            <w:tcMar>
              <w:top w:w="0" w:type="dxa"/>
              <w:left w:w="108" w:type="dxa"/>
              <w:bottom w:w="0" w:type="dxa"/>
              <w:right w:w="108" w:type="dxa"/>
            </w:tcMar>
            <w:vAlign w:val="bottom"/>
            <w:hideMark/>
          </w:tcPr>
          <w:p w:rsidR="00C941C7" w:rsidRPr="00C941C7" w:rsidRDefault="00C941C7" w:rsidP="00C941C7">
            <w:pPr>
              <w:spacing w:after="0" w:line="240" w:lineRule="auto"/>
              <w:rPr>
                <w:rFonts w:ascii="Helvetica" w:eastAsia="Times New Roman" w:hAnsi="Helvetica" w:cs="Helvetica"/>
                <w:color w:val="26282A"/>
                <w:sz w:val="24"/>
                <w:szCs w:val="24"/>
              </w:rPr>
            </w:pPr>
          </w:p>
        </w:tc>
      </w:tr>
    </w:tbl>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lastRenderedPageBreak/>
        <w:t>In prezent</w:t>
      </w:r>
      <w:proofErr w:type="gramStart"/>
      <w:r w:rsidRPr="00C941C7">
        <w:rPr>
          <w:rFonts w:ascii="Helvetica" w:eastAsia="Times New Roman" w:hAnsi="Helvetica" w:cs="Helvetica"/>
          <w:b/>
          <w:bCs/>
          <w:color w:val="26282A"/>
          <w:sz w:val="32"/>
          <w:szCs w:val="32"/>
        </w:rPr>
        <w:t>  cei</w:t>
      </w:r>
      <w:proofErr w:type="gramEnd"/>
      <w:r w:rsidRPr="00C941C7">
        <w:rPr>
          <w:rFonts w:ascii="Helvetica" w:eastAsia="Times New Roman" w:hAnsi="Helvetica" w:cs="Helvetica"/>
          <w:b/>
          <w:bCs/>
          <w:color w:val="26282A"/>
          <w:sz w:val="32"/>
          <w:szCs w:val="32"/>
        </w:rPr>
        <w:t xml:space="preserve"> care au fost respinsi  au primit pe email  aceasta informare , ceilalti asteapta  sa se aprobe bugetul pentru a se relua platile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c)</w:t>
      </w:r>
      <w:r w:rsidRPr="00C941C7">
        <w:rPr>
          <w:rFonts w:ascii="New" w:eastAsia="Times New Roman" w:hAnsi="New" w:cs="Helvetica"/>
          <w:color w:val="26282A"/>
          <w:sz w:val="14"/>
          <w:szCs w:val="14"/>
        </w:rPr>
        <w:t>    </w:t>
      </w:r>
      <w:r w:rsidRPr="00C941C7">
        <w:rPr>
          <w:rFonts w:ascii="Helvetica" w:eastAsia="Times New Roman" w:hAnsi="Helvetica" w:cs="Helvetica"/>
          <w:b/>
          <w:bCs/>
          <w:color w:val="26282A"/>
          <w:sz w:val="32"/>
          <w:szCs w:val="32"/>
        </w:rPr>
        <w:t>Programul masurii 3 granturi pentru investitii au fost depuse</w:t>
      </w:r>
      <w:proofErr w:type="gramStart"/>
      <w:r w:rsidRPr="00C941C7">
        <w:rPr>
          <w:rFonts w:ascii="Helvetica" w:eastAsia="Times New Roman" w:hAnsi="Helvetica" w:cs="Helvetica"/>
          <w:b/>
          <w:bCs/>
          <w:color w:val="26282A"/>
          <w:sz w:val="32"/>
          <w:szCs w:val="32"/>
        </w:rPr>
        <w:t>  peste</w:t>
      </w:r>
      <w:proofErr w:type="gramEnd"/>
      <w:r w:rsidRPr="00C941C7">
        <w:rPr>
          <w:rFonts w:ascii="Helvetica" w:eastAsia="Times New Roman" w:hAnsi="Helvetica" w:cs="Helvetica"/>
          <w:b/>
          <w:bCs/>
          <w:color w:val="26282A"/>
          <w:sz w:val="32"/>
          <w:szCs w:val="32"/>
        </w:rPr>
        <w:t xml:space="preserve"> 27.000 de proiecte, dar mentionam urmatoarele</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-la masura 2  au fost depuse 22.000 de proiecte, alocarea initiala era pentru 5000 de beneficiari ,dar s-a marit alocatia pentru toti cei ce au depus dosarele si au fost eligibili</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 xml:space="preserve">-la masura </w:t>
      </w:r>
      <w:proofErr w:type="gramStart"/>
      <w:r w:rsidRPr="00C941C7">
        <w:rPr>
          <w:rFonts w:ascii="Helvetica" w:eastAsia="Times New Roman" w:hAnsi="Helvetica" w:cs="Helvetica"/>
          <w:b/>
          <w:bCs/>
          <w:color w:val="26282A"/>
          <w:sz w:val="32"/>
          <w:szCs w:val="32"/>
        </w:rPr>
        <w:t>3  ,</w:t>
      </w:r>
      <w:proofErr w:type="gramEnd"/>
      <w:r w:rsidRPr="00C941C7">
        <w:rPr>
          <w:rFonts w:ascii="Helvetica" w:eastAsia="Times New Roman" w:hAnsi="Helvetica" w:cs="Helvetica"/>
          <w:b/>
          <w:bCs/>
          <w:color w:val="26282A"/>
          <w:sz w:val="32"/>
          <w:szCs w:val="32"/>
        </w:rPr>
        <w:t xml:space="preserve"> fondurile sunt la fel pentru 4-5000 de beneficiari , dar trebuie mentionat  urmatoarele:</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32"/>
          <w:szCs w:val="32"/>
        </w:rPr>
        <w:t>a) 80% din cei care au depus proiecte  si au  cofinantare 60-80%  vor renunta deoarece nu vor avea de unde sa  aiba in cont suma respectiva in perioada de 5 zile cand  se cere trimiterea extrasului de cont  cu cei 60-80%  cofinantare, plus TVA(la programele POR 2.1  se cere extrasul de cont   era de 10-20% , plus TVA si foarte multe firme  nu au avut de unde sa se imprumute , dar la noi este 60% cofinantare ,plus (nu este sigur) TVA .Bancile nu acorda  credite pe baza ca suntem in lista aprobata  sau comunicarea  programului ca sunteti aprobat.</w:t>
      </w:r>
      <w:proofErr w:type="gramEnd"/>
      <w:r w:rsidRPr="00C941C7">
        <w:rPr>
          <w:rFonts w:ascii="Helvetica" w:eastAsia="Times New Roman" w:hAnsi="Helvetica" w:cs="Helvetica"/>
          <w:b/>
          <w:bCs/>
          <w:color w:val="26282A"/>
          <w:sz w:val="32"/>
          <w:szCs w:val="32"/>
        </w:rPr>
        <w:t xml:space="preserve"> Mai mult  beneficiarul trebuie sa dispuna de  fonduri proprii, sa cheltuiasca  si apoi sa i se ramburseze(peste 1000 de solicitanti la START UP unde primeau 44.000 de euro au fost aprobati in 2018, au facut cheltuielile in 2019 pe bani proprii  si in prezent asteapta sa li se ramburseze , timp in care platesc dobanzi la  banca)</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d)</w:t>
      </w:r>
      <w:r w:rsidRPr="00C941C7">
        <w:rPr>
          <w:rFonts w:ascii="New" w:eastAsia="Times New Roman" w:hAnsi="New" w:cs="Helvetica"/>
          <w:color w:val="26282A"/>
          <w:sz w:val="14"/>
          <w:szCs w:val="14"/>
        </w:rPr>
        <w:t>   </w:t>
      </w:r>
      <w:r w:rsidRPr="00C941C7">
        <w:rPr>
          <w:rFonts w:ascii="Helvetica" w:eastAsia="Times New Roman" w:hAnsi="Helvetica" w:cs="Helvetica"/>
          <w:b/>
          <w:bCs/>
          <w:color w:val="26282A"/>
          <w:sz w:val="32"/>
          <w:szCs w:val="32"/>
        </w:rPr>
        <w:t xml:space="preserve">Programul IMMINVEST  (este deschis pentru anul 2021)care permite sa luati imprumuturi  bancare   cu dobanda subventionata de stat    continua , deci cei ce doresc sa ne comunice pentru a fi inscrisi pe platforma IMMINVEST . Din </w:t>
      </w:r>
      <w:r w:rsidRPr="00C941C7">
        <w:rPr>
          <w:rFonts w:ascii="Helvetica" w:eastAsia="Times New Roman" w:hAnsi="Helvetica" w:cs="Helvetica"/>
          <w:b/>
          <w:bCs/>
          <w:color w:val="26282A"/>
          <w:sz w:val="32"/>
          <w:szCs w:val="32"/>
        </w:rPr>
        <w:lastRenderedPageBreak/>
        <w:t xml:space="preserve">experienta de anul trecut peste 85% au </w:t>
      </w:r>
      <w:proofErr w:type="gramStart"/>
      <w:r w:rsidRPr="00C941C7">
        <w:rPr>
          <w:rFonts w:ascii="Helvetica" w:eastAsia="Times New Roman" w:hAnsi="Helvetica" w:cs="Helvetica"/>
          <w:b/>
          <w:bCs/>
          <w:color w:val="26282A"/>
          <w:sz w:val="32"/>
          <w:szCs w:val="32"/>
        </w:rPr>
        <w:t>primit imprumuturile si le</w:t>
      </w:r>
      <w:proofErr w:type="gramEnd"/>
      <w:r w:rsidRPr="00C941C7">
        <w:rPr>
          <w:rFonts w:ascii="Helvetica" w:eastAsia="Times New Roman" w:hAnsi="Helvetica" w:cs="Helvetica"/>
          <w:b/>
          <w:bCs/>
          <w:color w:val="26282A"/>
          <w:sz w:val="32"/>
          <w:szCs w:val="32"/>
        </w:rPr>
        <w:t>-a fost returnata dobanda platita la banci</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32"/>
          <w:szCs w:val="32"/>
        </w:rPr>
        <w:t>e)</w:t>
      </w:r>
      <w:proofErr w:type="gramEnd"/>
      <w:r w:rsidRPr="00C941C7">
        <w:rPr>
          <w:rFonts w:ascii="Helvetica" w:eastAsia="Times New Roman" w:hAnsi="Helvetica" w:cs="Helvetica"/>
          <w:b/>
          <w:bCs/>
          <w:color w:val="26282A"/>
          <w:sz w:val="32"/>
          <w:szCs w:val="32"/>
        </w:rPr>
        <w:t>Mai mult acest program de IMMINVEST va fi extins  in mod special se va crea programul AGRO INVEST  , cu urmatoarele facilitati :</w:t>
      </w:r>
    </w:p>
    <w:p w:rsidR="00C941C7" w:rsidRPr="00C941C7" w:rsidRDefault="00C941C7" w:rsidP="00C941C7">
      <w:pPr>
        <w:shd w:val="clear" w:color="auto" w:fill="E1E3E4"/>
        <w:spacing w:after="15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13131"/>
        </w:rPr>
        <w:t>Subprogramul de susținere a întreprinderilor mici și mijlocii și a întreprinderilor mici cu capitalizare de piață medie din domeniul agriculturii, pescuitului, acvaculturii și sectorului alimentar Agro IMM Invest, poate fi accesat pentru  acordarea de garanții de stat în vederea accesării de finanțare pentru nevoile curente de lucru sau pentru realizarea de investiții.</w:t>
      </w:r>
    </w:p>
    <w:p w:rsidR="00C941C7" w:rsidRPr="00C941C7" w:rsidRDefault="00C941C7" w:rsidP="00C941C7">
      <w:pPr>
        <w:shd w:val="clear" w:color="auto" w:fill="E1E3E4"/>
        <w:spacing w:after="15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13131"/>
        </w:rPr>
        <w:t>Beneficiarii grantului sunt întreprinderile mici și mijlocii, întreprinderile mici cu capitalizare de piață medie, precum și fermierii din domeniul agriculturii, pescuitului, acvaculturii și sectorului alimentar.</w:t>
      </w:r>
    </w:p>
    <w:p w:rsidR="00C941C7" w:rsidRPr="00C941C7" w:rsidRDefault="00C941C7" w:rsidP="00C941C7">
      <w:pPr>
        <w:shd w:val="clear" w:color="auto" w:fill="E1E3E4"/>
        <w:spacing w:after="150"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313131"/>
        </w:rPr>
        <w:t>Prin grant se acordă și o componentă nerambursabilă de maximum 10% din valoarea finanțării garantate, cu condiția încadrării in plafonul de 120.000 euro pentru fiecare întreprindere care își desfășoară activitatea în sectorul pescuitului și acvaculturii, 100.000 euro pentru întreprinderile care își desfășoară activitatea în domeniul producției primare de produse agricole, respectiv 800.000 euro pentru fiecare întreprindere care își desfășoară activitatea în sectorul alimentar.</w:t>
      </w:r>
      <w:proofErr w:type="gramEnd"/>
    </w:p>
    <w:p w:rsidR="00C941C7" w:rsidRPr="00C941C7" w:rsidRDefault="00C941C7" w:rsidP="00C941C7">
      <w:pPr>
        <w:shd w:val="clear" w:color="auto" w:fill="E1E3E4"/>
        <w:spacing w:after="15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13131"/>
        </w:rPr>
        <w:t>Ajutorul de stat sub forma componentei nerambursabile pentru Subprogramul Agro IMM Invest se suportă din bugetul de stat, prin bugetul Ministerului Finanțelor Publice.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Deci daca faceti un credit in valoare de 1.000.000 de euro , primiti 100.000 de euro nerambursabili, iar daca sunteti in domeniul alimentar, si luat un credit de 5.000.000 de euro, veti primi 500.000 de euro nerambursabili</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32"/>
          <w:szCs w:val="32"/>
        </w:rPr>
        <w:t>f)programul</w:t>
      </w:r>
      <w:proofErr w:type="gramEnd"/>
      <w:r w:rsidRPr="00C941C7">
        <w:rPr>
          <w:rFonts w:ascii="Helvetica" w:eastAsia="Times New Roman" w:hAnsi="Helvetica" w:cs="Helvetica"/>
          <w:b/>
          <w:bCs/>
          <w:color w:val="26282A"/>
          <w:sz w:val="32"/>
          <w:szCs w:val="32"/>
        </w:rPr>
        <w:t xml:space="preserve"> HORECA &amp;TURISM  va deveni activ cat de curand  astfel :</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24"/>
          <w:szCs w:val="24"/>
        </w:rPr>
        <w:t>Firmele din domeniile cu codurile CAEN  7911, 79127990-agentii turistice , 5510, 5520, 5530, 5590-structuri turistice, pensiuni, hoteluri etc , 5610, 5621, 5629, 5630  restaurante, baruri , structure de alimentatie publica  vor primi 20% din diferenta dintre cira de afaceri pe anul 2019 si cifra de afaceri pe anul 2020, de aceea este bine sa cereti contabililor sa va incheie urgent bilantul contabil pe anul 2020.</w:t>
      </w:r>
      <w:proofErr w:type="gramEnd"/>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La fel va exista o platforma</w:t>
      </w:r>
      <w:proofErr w:type="gramStart"/>
      <w:r w:rsidRPr="00C941C7">
        <w:rPr>
          <w:rFonts w:ascii="Helvetica" w:eastAsia="Times New Roman" w:hAnsi="Helvetica" w:cs="Helvetica"/>
          <w:b/>
          <w:bCs/>
          <w:color w:val="26282A"/>
          <w:sz w:val="24"/>
          <w:szCs w:val="24"/>
        </w:rPr>
        <w:t>  de</w:t>
      </w:r>
      <w:proofErr w:type="gramEnd"/>
      <w:r w:rsidRPr="00C941C7">
        <w:rPr>
          <w:rFonts w:ascii="Helvetica" w:eastAsia="Times New Roman" w:hAnsi="Helvetica" w:cs="Helvetica"/>
          <w:b/>
          <w:bCs/>
          <w:color w:val="26282A"/>
          <w:sz w:val="24"/>
          <w:szCs w:val="24"/>
        </w:rPr>
        <w:t xml:space="preserve"> inscriere, fie prin noi ,fie dvs direct ,se vor incarca documentele solicitate si  sa aveti token propriu cu semnatura electronica a administratorului de firma</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lastRenderedPageBreak/>
        <w:t>Sunt alocate circa 500 de milioane de euro</w:t>
      </w:r>
      <w:proofErr w:type="gramStart"/>
      <w:r w:rsidRPr="00C941C7">
        <w:rPr>
          <w:rFonts w:ascii="Helvetica" w:eastAsia="Times New Roman" w:hAnsi="Helvetica" w:cs="Helvetica"/>
          <w:b/>
          <w:bCs/>
          <w:color w:val="26282A"/>
          <w:sz w:val="24"/>
          <w:szCs w:val="24"/>
        </w:rPr>
        <w:t>  pentru</w:t>
      </w:r>
      <w:proofErr w:type="gramEnd"/>
      <w:r w:rsidRPr="00C941C7">
        <w:rPr>
          <w:rFonts w:ascii="Helvetica" w:eastAsia="Times New Roman" w:hAnsi="Helvetica" w:cs="Helvetica"/>
          <w:b/>
          <w:bCs/>
          <w:color w:val="26282A"/>
          <w:sz w:val="24"/>
          <w:szCs w:val="24"/>
        </w:rPr>
        <w:t xml:space="preserve"> ajutorul nerambursabil al firmelor din domeniul HORECA</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g)toate firmele  care doresc sa isi monteze panouri solare cu putere intre 27-100 kwp  pot accesa prin programul ELECTRIC UP  suma de pana la 100.000 de euro total nerambursabila</w:t>
      </w:r>
      <w:r w:rsidRPr="00C941C7">
        <w:rPr>
          <w:rFonts w:ascii="Helvetica" w:eastAsia="Times New Roman" w:hAnsi="Helvetica" w:cs="Helvetica"/>
          <w:b/>
          <w:bCs/>
          <w:color w:val="26282A"/>
          <w:sz w:val="24"/>
          <w:szCs w:val="24"/>
        </w:rPr>
        <w:t>  fara cofinantare  pentru montarea unui sistem fotovoltaic cu puterile minime si maxime   mentionate anterior si cu obligatia  realizarii unei statii de incarcare pentru masinile electrice sau hibrid</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Acest program este eligibil pentru orice</w:t>
      </w:r>
      <w:proofErr w:type="gramStart"/>
      <w:r w:rsidRPr="00C941C7">
        <w:rPr>
          <w:rFonts w:ascii="Helvetica" w:eastAsia="Times New Roman" w:hAnsi="Helvetica" w:cs="Helvetica"/>
          <w:b/>
          <w:bCs/>
          <w:color w:val="26282A"/>
          <w:sz w:val="24"/>
          <w:szCs w:val="24"/>
        </w:rPr>
        <w:t>  tip</w:t>
      </w:r>
      <w:proofErr w:type="gramEnd"/>
      <w:r w:rsidRPr="00C941C7">
        <w:rPr>
          <w:rFonts w:ascii="Helvetica" w:eastAsia="Times New Roman" w:hAnsi="Helvetica" w:cs="Helvetica"/>
          <w:b/>
          <w:bCs/>
          <w:color w:val="26282A"/>
          <w:sz w:val="24"/>
          <w:szCs w:val="24"/>
        </w:rPr>
        <w:t xml:space="preserve"> de societate care are in proprietate/concesiune  terenul , cladirile , solariile ,fermele  agricole   , deci nu exista restrictie de natura serviciilor sau productiei </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Programul</w:t>
      </w:r>
      <w:proofErr w:type="gramStart"/>
      <w:r w:rsidRPr="00C941C7">
        <w:rPr>
          <w:rFonts w:ascii="Helvetica" w:eastAsia="Times New Roman" w:hAnsi="Helvetica" w:cs="Helvetica"/>
          <w:b/>
          <w:bCs/>
          <w:color w:val="26282A"/>
          <w:sz w:val="24"/>
          <w:szCs w:val="24"/>
        </w:rPr>
        <w:t>  s</w:t>
      </w:r>
      <w:proofErr w:type="gramEnd"/>
      <w:r w:rsidRPr="00C941C7">
        <w:rPr>
          <w:rFonts w:ascii="Helvetica" w:eastAsia="Times New Roman" w:hAnsi="Helvetica" w:cs="Helvetica"/>
          <w:b/>
          <w:bCs/>
          <w:color w:val="26282A"/>
          <w:sz w:val="24"/>
          <w:szCs w:val="24"/>
        </w:rPr>
        <w:t>-a inchis  pe data de 03.02.2021 si s-au inscris 2516  beneficiari  , pentru circa 1000-1500 de beneficiari</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xml:space="preserve">Dar se </w:t>
      </w:r>
      <w:proofErr w:type="gramStart"/>
      <w:r w:rsidRPr="00C941C7">
        <w:rPr>
          <w:rFonts w:ascii="Helvetica" w:eastAsia="Times New Roman" w:hAnsi="Helvetica" w:cs="Helvetica"/>
          <w:b/>
          <w:bCs/>
          <w:color w:val="26282A"/>
          <w:sz w:val="24"/>
          <w:szCs w:val="24"/>
        </w:rPr>
        <w:t>va</w:t>
      </w:r>
      <w:proofErr w:type="gramEnd"/>
      <w:r w:rsidRPr="00C941C7">
        <w:rPr>
          <w:rFonts w:ascii="Helvetica" w:eastAsia="Times New Roman" w:hAnsi="Helvetica" w:cs="Helvetica"/>
          <w:b/>
          <w:bCs/>
          <w:color w:val="26282A"/>
          <w:sz w:val="24"/>
          <w:szCs w:val="24"/>
        </w:rPr>
        <w:t xml:space="preserve"> redeschide in viitor</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32"/>
          <w:szCs w:val="32"/>
        </w:rPr>
        <w:t>h)Pentru</w:t>
      </w:r>
      <w:proofErr w:type="gramEnd"/>
      <w:r w:rsidRPr="00C941C7">
        <w:rPr>
          <w:rFonts w:ascii="Helvetica" w:eastAsia="Times New Roman" w:hAnsi="Helvetica" w:cs="Helvetica"/>
          <w:b/>
          <w:bCs/>
          <w:color w:val="26282A"/>
          <w:sz w:val="32"/>
          <w:szCs w:val="32"/>
        </w:rPr>
        <w:t>  cei din domeniul culturii , exista fonduri astfel:</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131313"/>
          <w:shd w:val="clear" w:color="auto" w:fill="FFFFFF"/>
        </w:rPr>
        <w:t xml:space="preserve">Pentru a beneficia de aceste </w:t>
      </w:r>
      <w:proofErr w:type="gramStart"/>
      <w:r w:rsidRPr="00C941C7">
        <w:rPr>
          <w:rFonts w:ascii="Helvetica" w:eastAsia="Times New Roman" w:hAnsi="Helvetica" w:cs="Helvetica"/>
          <w:b/>
          <w:bCs/>
          <w:color w:val="131313"/>
          <w:shd w:val="clear" w:color="auto" w:fill="FFFFFF"/>
        </w:rPr>
        <w:t>granturi ,</w:t>
      </w:r>
      <w:proofErr w:type="gramEnd"/>
      <w:r w:rsidRPr="00C941C7">
        <w:rPr>
          <w:rFonts w:ascii="Helvetica" w:eastAsia="Times New Roman" w:hAnsi="Helvetica" w:cs="Helvetica"/>
          <w:b/>
          <w:bCs/>
          <w:color w:val="131313"/>
          <w:shd w:val="clear" w:color="auto" w:fill="FFFFFF"/>
        </w:rPr>
        <w:t> </w:t>
      </w:r>
      <w:r w:rsidRPr="00C941C7">
        <w:rPr>
          <w:rFonts w:ascii="Helvetica" w:eastAsia="Times New Roman" w:hAnsi="Helvetica" w:cs="Helvetica"/>
          <w:b/>
          <w:bCs/>
          <w:color w:val="131313"/>
          <w:shd w:val="clear" w:color="auto" w:fill="CB008E"/>
        </w:rPr>
        <w:t>societatile comerciale, fundatiile/ong –urile si persoanele fizice</w:t>
      </w:r>
      <w:r w:rsidRPr="00C941C7">
        <w:rPr>
          <w:rFonts w:ascii="Helvetica" w:eastAsia="Times New Roman" w:hAnsi="Helvetica" w:cs="Helvetica"/>
          <w:b/>
          <w:bCs/>
          <w:color w:val="131313"/>
          <w:shd w:val="clear" w:color="auto" w:fill="FFFFFF"/>
        </w:rPr>
        <w:t xml:space="preserve">  trebuie sa fie inscrise in Registrul Sectorului Cultural gestionat de Institutul Naţional de Cercetare şi Formare Culturală (INCFC), instituție în subordinea Ministerului Culturii. Cine doreste ii putem ajuta </w:t>
      </w:r>
      <w:proofErr w:type="gramStart"/>
      <w:r w:rsidRPr="00C941C7">
        <w:rPr>
          <w:rFonts w:ascii="Helvetica" w:eastAsia="Times New Roman" w:hAnsi="Helvetica" w:cs="Helvetica"/>
          <w:b/>
          <w:bCs/>
          <w:color w:val="131313"/>
          <w:shd w:val="clear" w:color="auto" w:fill="FFFFFF"/>
        </w:rPr>
        <w:t>sa</w:t>
      </w:r>
      <w:proofErr w:type="gramEnd"/>
      <w:r w:rsidRPr="00C941C7">
        <w:rPr>
          <w:rFonts w:ascii="Helvetica" w:eastAsia="Times New Roman" w:hAnsi="Helvetica" w:cs="Helvetica"/>
          <w:b/>
          <w:bCs/>
          <w:color w:val="131313"/>
          <w:shd w:val="clear" w:color="auto" w:fill="FFFFFF"/>
        </w:rPr>
        <w:t xml:space="preserve"> se inscrie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131313"/>
          <w:shd w:val="clear" w:color="auto" w:fill="FFFFFF"/>
        </w:rPr>
        <w:t>Se aloca 100 de milioane de euro acestui program</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131313"/>
          <w:shd w:val="clear" w:color="auto" w:fill="FFFFFF"/>
        </w:rPr>
        <w:t>-schema de ajutor de minimis , dedicate exclusive  sectorului  cultural independent  din Romania , ofera  posibilitatea profesionistilor (artisti muzicieni  si alti operatori  culturali inregistrati ca ONG si  SRL) de a accesa  microgrant  nerambursabil in valoare fixa de  8.000 de euro   care sa asigure continuitate in domeniul cultural in care activeaza</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131313"/>
          <w:shd w:val="clear" w:color="auto" w:fill="FFFFFF"/>
        </w:rPr>
        <w:t>Schema de ajutor de stat</w:t>
      </w:r>
      <w:proofErr w:type="gramStart"/>
      <w:r w:rsidRPr="00C941C7">
        <w:rPr>
          <w:rFonts w:ascii="Helvetica" w:eastAsia="Times New Roman" w:hAnsi="Helvetica" w:cs="Helvetica"/>
          <w:b/>
          <w:bCs/>
          <w:color w:val="131313"/>
          <w:shd w:val="clear" w:color="auto" w:fill="FFFFFF"/>
        </w:rPr>
        <w:t>  cuprinde</w:t>
      </w:r>
      <w:proofErr w:type="gramEnd"/>
      <w:r w:rsidRPr="00C941C7">
        <w:rPr>
          <w:rFonts w:ascii="Helvetica" w:eastAsia="Times New Roman" w:hAnsi="Helvetica" w:cs="Helvetica"/>
          <w:b/>
          <w:bCs/>
          <w:color w:val="131313"/>
          <w:shd w:val="clear" w:color="auto" w:fill="FFFFFF"/>
        </w:rPr>
        <w:t>  4 tipuri de granturi  si vine sa sprijine  financiar  evenimentele culturale, festivalurile , librariile  si editurile  grav afectate   de pandemie. Banii vor fi alocati</w:t>
      </w:r>
      <w:proofErr w:type="gramStart"/>
      <w:r w:rsidRPr="00C941C7">
        <w:rPr>
          <w:rFonts w:ascii="Helvetica" w:eastAsia="Times New Roman" w:hAnsi="Helvetica" w:cs="Helvetica"/>
          <w:b/>
          <w:bCs/>
          <w:color w:val="131313"/>
          <w:shd w:val="clear" w:color="auto" w:fill="FFFFFF"/>
        </w:rPr>
        <w:t>  pentru</w:t>
      </w:r>
      <w:proofErr w:type="gramEnd"/>
      <w:r w:rsidRPr="00C941C7">
        <w:rPr>
          <w:rFonts w:ascii="Helvetica" w:eastAsia="Times New Roman" w:hAnsi="Helvetica" w:cs="Helvetica"/>
          <w:b/>
          <w:bCs/>
          <w:color w:val="131313"/>
          <w:shd w:val="clear" w:color="auto" w:fill="FFFFFF"/>
        </w:rPr>
        <w:t xml:space="preserve"> proiecte  viitoare, iar valoarea granturilor  va fi determinate  de numarul de bilete sau carti vandute  de fiecare operator  cultural in anul 2019 ,</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32"/>
          <w:szCs w:val="32"/>
        </w:rPr>
        <w:t>j)programul</w:t>
      </w:r>
      <w:proofErr w:type="gramEnd"/>
      <w:r w:rsidRPr="00C941C7">
        <w:rPr>
          <w:rFonts w:ascii="Helvetica" w:eastAsia="Times New Roman" w:hAnsi="Helvetica" w:cs="Helvetica"/>
          <w:b/>
          <w:bCs/>
          <w:color w:val="26282A"/>
          <w:sz w:val="32"/>
          <w:szCs w:val="32"/>
        </w:rPr>
        <w:t xml:space="preserve"> de digitalizare pentru  IMM   din domeniile  non IT (firmele care nu au codurile CAEN  de software, </w:t>
      </w:r>
      <w:r w:rsidRPr="00C941C7">
        <w:rPr>
          <w:rFonts w:ascii="Helvetica" w:eastAsia="Times New Roman" w:hAnsi="Helvetica" w:cs="Helvetica"/>
          <w:b/>
          <w:bCs/>
          <w:color w:val="26282A"/>
          <w:sz w:val="32"/>
          <w:szCs w:val="32"/>
        </w:rPr>
        <w:lastRenderedPageBreak/>
        <w:t>productie calculatoare ETC) , unde se acorda maxim 100.000 de euro nerambursabil cu 10% cofinantare</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Pentru firmele</w:t>
      </w:r>
      <w:proofErr w:type="gramStart"/>
      <w:r w:rsidRPr="00C941C7">
        <w:rPr>
          <w:rFonts w:ascii="Helvetica" w:eastAsia="Times New Roman" w:hAnsi="Helvetica" w:cs="Helvetica"/>
          <w:b/>
          <w:bCs/>
          <w:color w:val="26282A"/>
          <w:sz w:val="32"/>
          <w:szCs w:val="32"/>
        </w:rPr>
        <w:t>  IT</w:t>
      </w:r>
      <w:proofErr w:type="gramEnd"/>
      <w:r w:rsidRPr="00C941C7">
        <w:rPr>
          <w:rFonts w:ascii="Helvetica" w:eastAsia="Times New Roman" w:hAnsi="Helvetica" w:cs="Helvetica"/>
          <w:b/>
          <w:bCs/>
          <w:color w:val="26282A"/>
          <w:sz w:val="32"/>
          <w:szCs w:val="32"/>
        </w:rPr>
        <w:t xml:space="preserve"> se va lansa o alta sesiune speciala</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w:t>
      </w:r>
    </w:p>
    <w:p w:rsidR="00C941C7" w:rsidRPr="00C941C7" w:rsidRDefault="00C941C7" w:rsidP="00C941C7">
      <w:pPr>
        <w:shd w:val="clear" w:color="auto" w:fill="FFFFFF"/>
        <w:spacing w:before="300" w:after="15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52525"/>
          <w:sz w:val="24"/>
          <w:szCs w:val="24"/>
        </w:rPr>
        <w:t>Lista codurilor CAEN excluse de la finanțare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011    Cultivarea plantelor nepermanente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012    Cultivarea plantelor din culturi permanente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013    Cultivarea plantelor pentru înmulțire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014    Creșterea animalelor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015    Activități în ferme mixte (cultura vegetală combinată cu creșterea animalelor)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016    Activități auxiliare agriculturii și activități după recoltare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017    Vânătoare, capturarea cu capcane a vânatului și activități de servicii anexe vânătorii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031    Pescuitul</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032    Acvacultura</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051    Extracția cărbunelui superior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052    Extracția cărbunelui inferior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101    Producția, prelucrarea și conservarea cărnii și a produselor din carne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102    Prelucrarea și conservarea peștelui, crustaceelor și moluștelor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103    Prelucrarea și conservarea fructelor și legumelor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104    Fabricarea uleiurilor și a grăsimilor vegetale și animale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105    Fabricarea produselor lactate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106    Fabricarea produselor de morărit, a amidonului și produselor din amidon</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1081   Fabricarea zahărului             </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lastRenderedPageBreak/>
        <w:t>1082   Fabricarea produselor din cacao, a ciocolatei și a produselor zaharoase               </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1083   Prelucrarea ceaiului și cafelei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1084   Fabricarea condimentelor și ingredientelor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1091      Fabricarea preparatelor pentru hrana animalelor de fermă     </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110    Fabricarea băuturilor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120    Fabricarea produselor din tutun</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131    Pregătirea fibrelor și filarea fibrelor textile                                      </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1629   Fabricarea altor produse din lemn; fabricarea articolelor din plută, paie și din alte materiale vegetale împletite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191    Fabricarea produselor de cocserie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192    Fabricarea produselor obținute din prelucrarea țițeiului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2014   Fabricarea altor produse chimice organice, de bază      </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2051    Fabricarea explozivilor  </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206 Fabricarea fibrelor sintetice și artificiale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241 Producția de metale feroase sub forme primare și de feroaliaje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242    Producția de tuburi, țevi, profile tubulare și accesorii pentru acestea, din oțel</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243    Fabricarea altor produse prin prelucrarea primară a oțelului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2451 Turnarea fontei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2452   Turnarea oțelului                     </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2591 Fabricarea de recipiente, containere și alte produse similare din oțel</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254    Fabricarea armamentului și muniției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301   Construcția de nave și bărci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3315   Repararea și întreținerea navelor și bărcilor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lastRenderedPageBreak/>
        <w:t>4633    Comerț cu ridicata al produselor lactate, ouălor, uleiurilor și  grăsimilor comestibile         </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641    Intermediere monetară  </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642    Activități ale holdingurilor</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643    Fonduri mutuale și alte entități financiare similare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649    Alte activități de intermedieri financiare, exclusiv activități de asigurări și fonduri de pensii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651    Activități de asigurări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652    Activități de reasigurare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653    Activități ale fondurilor de pensii (cu excepția celor din sistemul public de asigurări sociale)</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920    Activități de jocuri de noroc și pariuri</w:t>
      </w:r>
    </w:p>
    <w:p w:rsidR="00C941C7" w:rsidRPr="00C941C7" w:rsidRDefault="00C941C7" w:rsidP="00C941C7">
      <w:pPr>
        <w:numPr>
          <w:ilvl w:val="0"/>
          <w:numId w:val="1"/>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981    Activități ale gospodăriilor private de producere de bunuri destinate consumului propriu</w:t>
      </w:r>
    </w:p>
    <w:p w:rsidR="00C941C7" w:rsidRPr="00C941C7" w:rsidRDefault="00C941C7" w:rsidP="00C941C7">
      <w:pPr>
        <w:shd w:val="clear" w:color="auto" w:fill="FFFFFF"/>
        <w:spacing w:before="100" w:beforeAutospacing="1" w:after="225" w:line="300" w:lineRule="atLeast"/>
        <w:rPr>
          <w:rFonts w:ascii="Helvetica" w:eastAsia="Times New Roman" w:hAnsi="Helvetica" w:cs="Helvetica"/>
          <w:color w:val="26282A"/>
          <w:sz w:val="24"/>
          <w:szCs w:val="24"/>
        </w:rPr>
      </w:pPr>
      <w:r w:rsidRPr="00C941C7">
        <w:rPr>
          <w:rFonts w:ascii="Helvetica" w:eastAsia="Times New Roman" w:hAnsi="Helvetica" w:cs="Helvetica"/>
          <w:b/>
          <w:bCs/>
          <w:color w:val="252525"/>
          <w:sz w:val="24"/>
          <w:szCs w:val="24"/>
        </w:rPr>
        <w:t>Deci toate firmele care nu au aceste coduri de mai sus , plus firmele de IT  vor putea depune dosare, dosare care se vor depune  in regiune unde are sediul social si punctul de lucru</w:t>
      </w:r>
    </w:p>
    <w:p w:rsidR="00C941C7" w:rsidRPr="00C941C7" w:rsidRDefault="00C941C7" w:rsidP="00C941C7">
      <w:pPr>
        <w:shd w:val="clear" w:color="auto" w:fill="FFFFFF"/>
        <w:spacing w:before="100" w:beforeAutospacing="1" w:after="225" w:line="300" w:lineRule="atLeast"/>
        <w:rPr>
          <w:rFonts w:ascii="Helvetica" w:eastAsia="Times New Roman" w:hAnsi="Helvetica" w:cs="Helvetica"/>
          <w:color w:val="26282A"/>
          <w:sz w:val="24"/>
          <w:szCs w:val="24"/>
        </w:rPr>
      </w:pPr>
      <w:r w:rsidRPr="00C941C7">
        <w:rPr>
          <w:rFonts w:ascii="Helvetica" w:eastAsia="Times New Roman" w:hAnsi="Helvetica" w:cs="Helvetica"/>
          <w:b/>
          <w:bCs/>
          <w:color w:val="252525"/>
          <w:sz w:val="24"/>
          <w:szCs w:val="24"/>
        </w:rPr>
        <w:t xml:space="preserve">Deci daca ai sediul social si punctual de lucru in ADR </w:t>
      </w:r>
      <w:proofErr w:type="gramStart"/>
      <w:r w:rsidRPr="00C941C7">
        <w:rPr>
          <w:rFonts w:ascii="Helvetica" w:eastAsia="Times New Roman" w:hAnsi="Helvetica" w:cs="Helvetica"/>
          <w:b/>
          <w:bCs/>
          <w:color w:val="252525"/>
          <w:sz w:val="24"/>
          <w:szCs w:val="24"/>
        </w:rPr>
        <w:t>respective ,</w:t>
      </w:r>
      <w:proofErr w:type="gramEnd"/>
      <w:r w:rsidRPr="00C941C7">
        <w:rPr>
          <w:rFonts w:ascii="Helvetica" w:eastAsia="Times New Roman" w:hAnsi="Helvetica" w:cs="Helvetica"/>
          <w:b/>
          <w:bCs/>
          <w:color w:val="252525"/>
          <w:sz w:val="24"/>
          <w:szCs w:val="24"/>
        </w:rPr>
        <w:t xml:space="preserve"> exemplu</w:t>
      </w:r>
    </w:p>
    <w:p w:rsidR="00C941C7" w:rsidRPr="00C941C7" w:rsidRDefault="00C941C7" w:rsidP="00C941C7">
      <w:pPr>
        <w:shd w:val="clear" w:color="auto" w:fill="FFFFFF"/>
        <w:spacing w:before="100" w:beforeAutospacing="1" w:after="225" w:line="300" w:lineRule="atLeast"/>
        <w:rPr>
          <w:rFonts w:ascii="Helvetica" w:eastAsia="Times New Roman" w:hAnsi="Helvetica" w:cs="Helvetica"/>
          <w:color w:val="26282A"/>
          <w:sz w:val="24"/>
          <w:szCs w:val="24"/>
        </w:rPr>
      </w:pPr>
      <w:r w:rsidRPr="00C941C7">
        <w:rPr>
          <w:rFonts w:ascii="Helvetica" w:eastAsia="Times New Roman" w:hAnsi="Helvetica" w:cs="Helvetica"/>
          <w:b/>
          <w:bCs/>
          <w:color w:val="252525"/>
          <w:sz w:val="24"/>
          <w:szCs w:val="24"/>
        </w:rPr>
        <w:t xml:space="preserve">ADR SUD EST (judetele Braila, Constanta, Buzau, Galati, </w:t>
      </w:r>
      <w:proofErr w:type="gramStart"/>
      <w:r w:rsidRPr="00C941C7">
        <w:rPr>
          <w:rFonts w:ascii="Helvetica" w:eastAsia="Times New Roman" w:hAnsi="Helvetica" w:cs="Helvetica"/>
          <w:b/>
          <w:bCs/>
          <w:color w:val="252525"/>
          <w:sz w:val="24"/>
          <w:szCs w:val="24"/>
        </w:rPr>
        <w:t>Tulcea ,</w:t>
      </w:r>
      <w:proofErr w:type="gramEnd"/>
      <w:r w:rsidRPr="00C941C7">
        <w:rPr>
          <w:rFonts w:ascii="Helvetica" w:eastAsia="Times New Roman" w:hAnsi="Helvetica" w:cs="Helvetica"/>
          <w:b/>
          <w:bCs/>
          <w:color w:val="252525"/>
          <w:sz w:val="24"/>
          <w:szCs w:val="24"/>
        </w:rPr>
        <w:t xml:space="preserve"> Vrancea)</w:t>
      </w:r>
    </w:p>
    <w:p w:rsidR="00C941C7" w:rsidRPr="00C941C7" w:rsidRDefault="00C941C7" w:rsidP="00C941C7">
      <w:pPr>
        <w:shd w:val="clear" w:color="auto" w:fill="FFFFFF"/>
        <w:spacing w:before="300" w:after="15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52525"/>
          <w:sz w:val="24"/>
          <w:szCs w:val="24"/>
        </w:rPr>
        <w:t>Cheltuieli eligibile</w:t>
      </w:r>
    </w:p>
    <w:p w:rsidR="00C941C7" w:rsidRPr="00C941C7" w:rsidRDefault="00C941C7" w:rsidP="00C941C7">
      <w:pPr>
        <w:shd w:val="clear" w:color="auto" w:fill="FFFFFF"/>
        <w:spacing w:before="300" w:after="15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52525"/>
          <w:sz w:val="24"/>
          <w:szCs w:val="24"/>
        </w:rPr>
        <w:t xml:space="preserve"> - </w:t>
      </w:r>
      <w:proofErr w:type="gramStart"/>
      <w:r w:rsidRPr="00C941C7">
        <w:rPr>
          <w:rFonts w:ascii="Helvetica" w:eastAsia="Times New Roman" w:hAnsi="Helvetica" w:cs="Helvetica"/>
          <w:b/>
          <w:bCs/>
          <w:color w:val="252525"/>
          <w:sz w:val="24"/>
          <w:szCs w:val="24"/>
        </w:rPr>
        <w:t>ce</w:t>
      </w:r>
      <w:proofErr w:type="gramEnd"/>
      <w:r w:rsidRPr="00C941C7">
        <w:rPr>
          <w:rFonts w:ascii="Helvetica" w:eastAsia="Times New Roman" w:hAnsi="Helvetica" w:cs="Helvetica"/>
          <w:b/>
          <w:bCs/>
          <w:color w:val="252525"/>
          <w:sz w:val="24"/>
          <w:szCs w:val="24"/>
        </w:rPr>
        <w:t xml:space="preserve"> își vor putea cumpăra IMM-urile cu fondurile de 30.000-100.000 euro pentru digitalizare</w:t>
      </w:r>
    </w:p>
    <w:p w:rsidR="00C941C7" w:rsidRPr="00C941C7" w:rsidRDefault="00C941C7" w:rsidP="00C941C7">
      <w:pPr>
        <w:shd w:val="clear" w:color="auto" w:fill="FFFFFF"/>
        <w:spacing w:before="100" w:beforeAutospacing="1" w:after="150" w:line="300" w:lineRule="atLeast"/>
        <w:rPr>
          <w:rFonts w:ascii="Helvetica" w:eastAsia="Times New Roman" w:hAnsi="Helvetica" w:cs="Helvetica"/>
          <w:color w:val="26282A"/>
          <w:sz w:val="24"/>
          <w:szCs w:val="24"/>
        </w:rPr>
      </w:pPr>
      <w:r w:rsidRPr="00C941C7">
        <w:rPr>
          <w:rFonts w:ascii="Helvetica" w:eastAsia="Times New Roman" w:hAnsi="Helvetica" w:cs="Helvetica"/>
          <w:b/>
          <w:bCs/>
          <w:color w:val="252525"/>
          <w:sz w:val="24"/>
          <w:szCs w:val="24"/>
        </w:rPr>
        <w:t>Pentru beneficiarii finali (IMM) ai ajutorului de minimis (subvenție), cheltuielile eligibile includ:</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a)    Cheltuieli aferente achiziționării de hardware TIC, dispozitive și echipamente aferente (inclusiv cheltuieli de instalare, configurare, punere în funcțiune), justificate din punct de vedere al implementării aplicației de proiect. Sunt excluse elemente de mobilier care nu au legătură cu funcționarea produselor/aplicațiilor informatice implementate prin aplicația de proiect;</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lastRenderedPageBreak/>
        <w:t>b)    Cheltuieli aferente realizării rețelei LAN necesară pentru implementarea aplicației de proiect;</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c)    Cheltuieli aferente achiziționării și/sau dezvoltării aplicațiilor software/licențelor necesare implementării aplicației de proiect, configurarea și implementarea bazelor de date, migrarea și integrarea diverselor structuri de date existente;</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d)    Cheltuieli aferente achiziționării/realizării unui website de prezentare a companiei;</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e)    Cheltuieli aferente închirierii unui nume de domeniu nou “.ro” direct de la furnizorul național de domenii “.ro”;</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f)    Cheltuieli aferente închirierii soluției de semnătură electronică;</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g)    Cheltuieli aferente achiziționării de aplicații informatice specifice pentru persoanele cu dizabilități;</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h)    Cheltuieli aferente achiziționării soluțiilor IT pentru comerțul electronic;</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i)    Cheltuieli aferente achiziționării de servicii de consultanță pentru elaborarea documentațiilor necesare pregătirii aplicației de proiect propusă spre finanțare și/sau managementul aplicației de proiect (inclusiv elaborarea documentațiilor necesare implementării aplicației de proiect);</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j)    Cheltuieli aferente instruirii personalului care va utiliza produsele implementate/ achiziționate și cel care va asigura mentenanța;</w:t>
      </w:r>
    </w:p>
    <w:p w:rsidR="00C941C7" w:rsidRPr="00C941C7" w:rsidRDefault="00C941C7" w:rsidP="00C941C7">
      <w:pPr>
        <w:numPr>
          <w:ilvl w:val="0"/>
          <w:numId w:val="2"/>
        </w:numPr>
        <w:shd w:val="clear" w:color="auto" w:fill="FFFFFF"/>
        <w:spacing w:before="100" w:beforeAutospacing="1" w:after="225" w:line="300" w:lineRule="atLeast"/>
        <w:rPr>
          <w:rFonts w:ascii="Helvetica" w:eastAsia="Times New Roman" w:hAnsi="Helvetica" w:cs="Helvetica"/>
          <w:color w:val="252525"/>
          <w:sz w:val="24"/>
          <w:szCs w:val="24"/>
        </w:rPr>
      </w:pPr>
      <w:r w:rsidRPr="00C941C7">
        <w:rPr>
          <w:rFonts w:ascii="Helvetica" w:eastAsia="Times New Roman" w:hAnsi="Helvetica" w:cs="Helvetica"/>
          <w:b/>
          <w:bCs/>
          <w:color w:val="252525"/>
          <w:sz w:val="24"/>
          <w:szCs w:val="24"/>
        </w:rPr>
        <w:t>k)    Cheltuieli de achiziție a serviciilor de auditare intermediară/finală, financiară (conform reglementărilor naționale în domeniul financiar-contabil) și tehnică (din perspectiva corespondenței rezultatului aplicației de proiect cu aplicația de finanțare și obiectivele POC).</w:t>
      </w:r>
    </w:p>
    <w:p w:rsidR="00C941C7" w:rsidRPr="00C941C7" w:rsidRDefault="00C941C7" w:rsidP="00C941C7">
      <w:pPr>
        <w:shd w:val="clear" w:color="auto" w:fill="FFFFFF"/>
        <w:spacing w:before="100" w:beforeAutospacing="1" w:after="100" w:afterAutospacing="1" w:line="240" w:lineRule="auto"/>
        <w:ind w:left="1080"/>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i)</w:t>
      </w:r>
      <w:r w:rsidRPr="00C941C7">
        <w:rPr>
          <w:rFonts w:ascii="New" w:eastAsia="Times New Roman" w:hAnsi="New" w:cs="Helvetica"/>
          <w:color w:val="26282A"/>
          <w:sz w:val="14"/>
          <w:szCs w:val="14"/>
        </w:rPr>
        <w:t>                  </w:t>
      </w:r>
      <w:r w:rsidRPr="00C941C7">
        <w:rPr>
          <w:rFonts w:ascii="Helvetica" w:eastAsia="Times New Roman" w:hAnsi="Helvetica" w:cs="Helvetica"/>
          <w:b/>
          <w:bCs/>
          <w:color w:val="26282A"/>
          <w:sz w:val="32"/>
          <w:szCs w:val="32"/>
        </w:rPr>
        <w:t>Tinerii fermieri din diaspora pot depune dosare de finantare in cadrul submasurii 6.1 DIASPORA</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xml:space="preserve">Vor beneficia de alocare distinctă tinerii cetaţeni români din afara granițelor țării care se instalează ca șefi sau manageri ai exploatației și care au absolvit </w:t>
      </w:r>
      <w:proofErr w:type="gramStart"/>
      <w:r w:rsidRPr="00C941C7">
        <w:rPr>
          <w:rFonts w:ascii="Helvetica" w:eastAsia="Times New Roman" w:hAnsi="Helvetica" w:cs="Helvetica"/>
          <w:b/>
          <w:bCs/>
          <w:color w:val="26282A"/>
          <w:sz w:val="24"/>
          <w:szCs w:val="24"/>
        </w:rPr>
        <w:t>un</w:t>
      </w:r>
      <w:proofErr w:type="gramEnd"/>
      <w:r w:rsidRPr="00C941C7">
        <w:rPr>
          <w:rFonts w:ascii="Helvetica" w:eastAsia="Times New Roman" w:hAnsi="Helvetica" w:cs="Helvetica"/>
          <w:b/>
          <w:bCs/>
          <w:color w:val="26282A"/>
          <w:sz w:val="24"/>
          <w:szCs w:val="24"/>
        </w:rPr>
        <w:t xml:space="preserve"> program de studiu în domeniul agricol sau care au avut un loc de muncă în domeniul agricol (cel puțin 3 luni) în ultimul an dinaintea depunerii Cererii de finanțare.</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lastRenderedPageBreak/>
        <w:t>Valoare sprijin per exploatație 40.000 €, între 12.000 și 29.999 SO* si</w:t>
      </w:r>
      <w:proofErr w:type="gramStart"/>
      <w:r w:rsidRPr="00C941C7">
        <w:rPr>
          <w:rFonts w:ascii="Helvetica" w:eastAsia="Times New Roman" w:hAnsi="Helvetica" w:cs="Helvetica"/>
          <w:b/>
          <w:bCs/>
          <w:color w:val="26282A"/>
          <w:sz w:val="24"/>
          <w:szCs w:val="24"/>
        </w:rPr>
        <w:t>  50.000</w:t>
      </w:r>
      <w:proofErr w:type="gramEnd"/>
      <w:r w:rsidRPr="00C941C7">
        <w:rPr>
          <w:rFonts w:ascii="Helvetica" w:eastAsia="Times New Roman" w:hAnsi="Helvetica" w:cs="Helvetica"/>
          <w:b/>
          <w:bCs/>
          <w:color w:val="26282A"/>
          <w:sz w:val="24"/>
          <w:szCs w:val="24"/>
        </w:rPr>
        <w:t xml:space="preserve"> €, între 30.000 și 50.000 SO</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Fermierii constituiți ca Persoane fizice autorizate (PFA), Întreprinderi individuale (ÎI), Întreprinderi de familie (ÎF) sau asociat unic/ majoritar şi administrator al unei Societăți cu Răspundere Limitată (SRL)</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CRITERII DE SELECȚIE A PROIECTELOR</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24"/>
          <w:szCs w:val="24"/>
        </w:rPr>
        <w:t>sectoarele</w:t>
      </w:r>
      <w:proofErr w:type="gramEnd"/>
      <w:r w:rsidRPr="00C941C7">
        <w:rPr>
          <w:rFonts w:ascii="Helvetica" w:eastAsia="Times New Roman" w:hAnsi="Helvetica" w:cs="Helvetica"/>
          <w:b/>
          <w:bCs/>
          <w:color w:val="26282A"/>
          <w:sz w:val="24"/>
          <w:szCs w:val="24"/>
        </w:rPr>
        <w:t xml:space="preserve"> prioritare în cadrul zootehniei (bovine, apicul- tură, ovine și caprine) și sectorul vegetal (legume în câmp, pomicultură și producere de sămânță);  maxim 30 puncte</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w:t>
      </w:r>
      <w:proofErr w:type="gramStart"/>
      <w:r w:rsidRPr="00C941C7">
        <w:rPr>
          <w:rFonts w:ascii="Helvetica" w:eastAsia="Times New Roman" w:hAnsi="Helvetica" w:cs="Helvetica"/>
          <w:b/>
          <w:bCs/>
          <w:color w:val="26282A"/>
          <w:sz w:val="24"/>
          <w:szCs w:val="24"/>
        </w:rPr>
        <w:t>comasarea</w:t>
      </w:r>
      <w:proofErr w:type="gramEnd"/>
      <w:r w:rsidRPr="00C941C7">
        <w:rPr>
          <w:rFonts w:ascii="Helvetica" w:eastAsia="Times New Roman" w:hAnsi="Helvetica" w:cs="Helvetica"/>
          <w:b/>
          <w:bCs/>
          <w:color w:val="26282A"/>
          <w:sz w:val="24"/>
          <w:szCs w:val="24"/>
        </w:rPr>
        <w:t xml:space="preserve"> exploatațiilor prin preluarea integrală a acestora; - maxim 15 pct.</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24"/>
          <w:szCs w:val="24"/>
        </w:rPr>
        <w:t>nivelul</w:t>
      </w:r>
      <w:proofErr w:type="gramEnd"/>
      <w:r w:rsidRPr="00C941C7">
        <w:rPr>
          <w:rFonts w:ascii="Helvetica" w:eastAsia="Times New Roman" w:hAnsi="Helvetica" w:cs="Helvetica"/>
          <w:b/>
          <w:bCs/>
          <w:color w:val="26282A"/>
          <w:sz w:val="24"/>
          <w:szCs w:val="24"/>
        </w:rPr>
        <w:t xml:space="preserve"> de calificare în dome niul agricol; - maxim 15 pct.</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xml:space="preserve">deținerea, păstrarea şi dezvoltarea nucleelor de soiuri și rase autohtone. - </w:t>
      </w:r>
      <w:proofErr w:type="gramStart"/>
      <w:r w:rsidRPr="00C941C7">
        <w:rPr>
          <w:rFonts w:ascii="Helvetica" w:eastAsia="Times New Roman" w:hAnsi="Helvetica" w:cs="Helvetica"/>
          <w:b/>
          <w:bCs/>
          <w:color w:val="26282A"/>
          <w:sz w:val="24"/>
          <w:szCs w:val="24"/>
        </w:rPr>
        <w:t>maxim</w:t>
      </w:r>
      <w:proofErr w:type="gramEnd"/>
      <w:r w:rsidRPr="00C941C7">
        <w:rPr>
          <w:rFonts w:ascii="Helvetica" w:eastAsia="Times New Roman" w:hAnsi="Helvetica" w:cs="Helvetica"/>
          <w:b/>
          <w:bCs/>
          <w:color w:val="26282A"/>
          <w:sz w:val="24"/>
          <w:szCs w:val="24"/>
        </w:rPr>
        <w:t xml:space="preserve"> 5 pct</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24"/>
          <w:szCs w:val="24"/>
        </w:rPr>
        <w:t>potențialul</w:t>
      </w:r>
      <w:proofErr w:type="gramEnd"/>
      <w:r w:rsidRPr="00C941C7">
        <w:rPr>
          <w:rFonts w:ascii="Helvetica" w:eastAsia="Times New Roman" w:hAnsi="Helvetica" w:cs="Helvetica"/>
          <w:b/>
          <w:bCs/>
          <w:color w:val="26282A"/>
          <w:sz w:val="24"/>
          <w:szCs w:val="24"/>
        </w:rPr>
        <w:t xml:space="preserve"> agricol al fermieru- lui, stabilit în baza studiilor de specialitate; - maxim 15 pct</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Instalarea tinerilor fermieri reprezintă activitatea de administrare a unei exploatații, cu drepturi depline, în calitate de șefi sau manageri ai acesteia, pentru prima dată.</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Transferul exploatației se realizează prin intermediul documentelor de proprietate, arendă şi/ sau concesionare.</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Ce se poate realiza</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Retehnologizarea fermelor (achiziția de utilaje, echipamente, irigații etc.);</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Preluarea integrală a mai multor exploatații cu valoare economică mică;</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Dezvoltarea unei ferme de subzistență (prin creșterea SO);</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Plantarea soiurilor autohtone/ creșterea raselor de origine;</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Creșterea nivelului de calificare în domeniul agricol;</w:t>
      </w:r>
    </w:p>
    <w:p w:rsidR="00C941C7" w:rsidRPr="00C941C7" w:rsidRDefault="00C941C7" w:rsidP="00C941C7">
      <w:pPr>
        <w:shd w:val="clear" w:color="auto" w:fill="FFFFFF"/>
        <w:spacing w:before="100" w:beforeAutospacing="1" w:after="100" w:afterAutospacing="1" w:line="240" w:lineRule="auto"/>
        <w:ind w:left="360"/>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Adaptarea fermelor la standarde de calitate și de protecție a mediului (ex: gestionarea gunoiului de grajd).</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lastRenderedPageBreak/>
        <w:t xml:space="preserve">În cazul tinerilor cetățeni români care au locuit în afara țării cel puțin 3 luni neîntrerupte în ultimele 24 luni înaintea depunerii cererii de finanțare, trebuie </w:t>
      </w:r>
      <w:proofErr w:type="gramStart"/>
      <w:r w:rsidRPr="00C941C7">
        <w:rPr>
          <w:rFonts w:ascii="Helvetica" w:eastAsia="Times New Roman" w:hAnsi="Helvetica" w:cs="Helvetica"/>
          <w:b/>
          <w:bCs/>
          <w:color w:val="26282A"/>
        </w:rPr>
        <w:t>să</w:t>
      </w:r>
      <w:proofErr w:type="gramEnd"/>
      <w:r w:rsidRPr="00C941C7">
        <w:rPr>
          <w:rFonts w:ascii="Helvetica" w:eastAsia="Times New Roman" w:hAnsi="Helvetica" w:cs="Helvetica"/>
          <w:b/>
          <w:bCs/>
          <w:color w:val="26282A"/>
        </w:rPr>
        <w:t xml:space="preserve"> îndeplineasca una din următoarele condiții:</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să fi avut loc de muncă în domeniul agricol, agro-alimentar, veterinar sau economie agrară, în afara granițelor țării pentru cel puțin 3 luni neîntrerupte, în ultimele 24 luni dinaintea depunerii cererii de finanțare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rPr>
        <w:t>sau</w:t>
      </w:r>
      <w:proofErr w:type="gramEnd"/>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24"/>
          <w:szCs w:val="24"/>
        </w:rPr>
        <w:t>- să fi absolvit în ultimele 60 de luni înaintea depunerii cererii de finanțare, un program de studiu, în domeniul agricol, agro-alimentar, veterinar sau economie agrară: postuniversitar,universitar, preuniversitar în ţări membre UE sau în ţări terţe UE.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32"/>
          <w:szCs w:val="32"/>
        </w:rPr>
        <w:t>K)programul</w:t>
      </w:r>
      <w:proofErr w:type="gramEnd"/>
      <w:r w:rsidRPr="00C941C7">
        <w:rPr>
          <w:rFonts w:ascii="Helvetica" w:eastAsia="Times New Roman" w:hAnsi="Helvetica" w:cs="Helvetica"/>
          <w:b/>
          <w:bCs/>
          <w:color w:val="26282A"/>
          <w:sz w:val="32"/>
          <w:szCs w:val="32"/>
        </w:rPr>
        <w:t xml:space="preserve"> pentru  student ,masteranzi INNOTECH  unde se acorda  sume cuprinse intre 40.000 si 100.000 de euro fara cofinantare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 xml:space="preserve">Valoarea maximă </w:t>
      </w:r>
      <w:proofErr w:type="gramStart"/>
      <w:r w:rsidRPr="00C941C7">
        <w:rPr>
          <w:rFonts w:ascii="Helvetica" w:eastAsia="Times New Roman" w:hAnsi="Helvetica" w:cs="Helvetica"/>
          <w:b/>
          <w:bCs/>
          <w:color w:val="333333"/>
        </w:rPr>
        <w:t>a</w:t>
      </w:r>
      <w:proofErr w:type="gramEnd"/>
      <w:r w:rsidRPr="00C941C7">
        <w:rPr>
          <w:rFonts w:ascii="Helvetica" w:eastAsia="Times New Roman" w:hAnsi="Helvetica" w:cs="Helvetica"/>
          <w:b/>
          <w:bCs/>
          <w:color w:val="333333"/>
        </w:rPr>
        <w:t xml:space="preserve"> ajutorului de minimis pentru fiecare întreprindere sprijinită va fi direct proporțională cu numărul de locuri de muncă create, astfel:</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Ajutor de minimis de cel mult 40.000 de euro – minim 2 locuri de muncă create;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Ajutor de minimis de 40.000 – 60.000 de euro – minim 3 locuri de muncă create</w:t>
      </w:r>
      <w:proofErr w:type="gramStart"/>
      <w:r w:rsidRPr="00C941C7">
        <w:rPr>
          <w:rFonts w:ascii="Helvetica" w:eastAsia="Times New Roman" w:hAnsi="Helvetica" w:cs="Helvetica"/>
          <w:b/>
          <w:bCs/>
          <w:color w:val="333333"/>
        </w:rPr>
        <w:t>;</w:t>
      </w:r>
      <w:proofErr w:type="gramEnd"/>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Ajutor de minimis de 60.000 – 80.000 de euro – minim 4 locuri de muncă create</w:t>
      </w:r>
      <w:proofErr w:type="gramStart"/>
      <w:r w:rsidRPr="00C941C7">
        <w:rPr>
          <w:rFonts w:ascii="Helvetica" w:eastAsia="Times New Roman" w:hAnsi="Helvetica" w:cs="Helvetica"/>
          <w:b/>
          <w:bCs/>
          <w:color w:val="333333"/>
        </w:rPr>
        <w:t>;</w:t>
      </w:r>
      <w:proofErr w:type="gramEnd"/>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Ajutor de minimis de 80.000 – 100.000 de euro – minim 5 locuri de muncă create.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Cine poate deveni antreprenor pe bani europeni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Pot contracta ajutoare de minimis pentru înființarea de start-up-uri următoarele categorii de tineri: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 xml:space="preserve">Studenți (ISCED 5-7) – Pentru ca </w:t>
      </w:r>
      <w:proofErr w:type="gramStart"/>
      <w:r w:rsidRPr="00C941C7">
        <w:rPr>
          <w:rFonts w:ascii="Helvetica" w:eastAsia="Times New Roman" w:hAnsi="Helvetica" w:cs="Helvetica"/>
          <w:b/>
          <w:bCs/>
          <w:color w:val="333333"/>
        </w:rPr>
        <w:t>un</w:t>
      </w:r>
      <w:proofErr w:type="gramEnd"/>
      <w:r w:rsidRPr="00C941C7">
        <w:rPr>
          <w:rFonts w:ascii="Helvetica" w:eastAsia="Times New Roman" w:hAnsi="Helvetica" w:cs="Helvetica"/>
          <w:b/>
          <w:bCs/>
          <w:color w:val="333333"/>
        </w:rPr>
        <w:t xml:space="preserve"> student să fie eligibil trebuie să demonstreze la data intrării în operațiune (prima zi de curs de formare profesională în competențe antreprenoriale) că este înmatriculat cel puțin în anul 2 de studii de licență;</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Doctoranzi în ciclul de studii universitare de doctorat;</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t>Cursanți (ISCED 4, nivel de calificare 5, înmatriculați în colegiile organizate la nivelul instituțiilor de învățământ superior) – înmatriculați, la data intrării în operațiune, în cel puțin anul 2 de studii.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rPr>
        <w:lastRenderedPageBreak/>
        <w:t>In momentul in care</w:t>
      </w:r>
      <w:proofErr w:type="gramStart"/>
      <w:r w:rsidRPr="00C941C7">
        <w:rPr>
          <w:rFonts w:ascii="Helvetica" w:eastAsia="Times New Roman" w:hAnsi="Helvetica" w:cs="Helvetica"/>
          <w:b/>
          <w:bCs/>
          <w:color w:val="333333"/>
        </w:rPr>
        <w:t>  se</w:t>
      </w:r>
      <w:proofErr w:type="gramEnd"/>
      <w:r w:rsidRPr="00C941C7">
        <w:rPr>
          <w:rFonts w:ascii="Helvetica" w:eastAsia="Times New Roman" w:hAnsi="Helvetica" w:cs="Helvetica"/>
          <w:b/>
          <w:bCs/>
          <w:color w:val="333333"/>
        </w:rPr>
        <w:t xml:space="preserve"> vor anunta institutiile, societatile de formare profesionala continua, ma veti anunta pentru a va inscrie la un curs de 5-10 zile de antreprenoriat social  si apoi vom intocmi dosarul de finantare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333333"/>
          <w:sz w:val="32"/>
          <w:szCs w:val="32"/>
        </w:rPr>
        <w:t xml:space="preserve">l) </w:t>
      </w:r>
      <w:proofErr w:type="gramStart"/>
      <w:r w:rsidRPr="00C941C7">
        <w:rPr>
          <w:rFonts w:ascii="Helvetica" w:eastAsia="Times New Roman" w:hAnsi="Helvetica" w:cs="Helvetica"/>
          <w:b/>
          <w:bCs/>
          <w:color w:val="333333"/>
          <w:sz w:val="32"/>
          <w:szCs w:val="32"/>
        </w:rPr>
        <w:t>programul</w:t>
      </w:r>
      <w:proofErr w:type="gramEnd"/>
      <w:r w:rsidRPr="00C941C7">
        <w:rPr>
          <w:rFonts w:ascii="Helvetica" w:eastAsia="Times New Roman" w:hAnsi="Helvetica" w:cs="Helvetica"/>
          <w:b/>
          <w:bCs/>
          <w:color w:val="333333"/>
          <w:sz w:val="32"/>
          <w:szCs w:val="32"/>
        </w:rPr>
        <w:t xml:space="preserve"> pentru intreprinderi sociale in mediul rural</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In cadrul prezentului apel de proiecte se va acorda o atentie deosebita infiintarii de întreprinderi sociale in domeniul prelucrării și comercializării produselor agricole</w:t>
      </w:r>
      <w:proofErr w:type="gramStart"/>
      <w:r w:rsidRPr="00C941C7">
        <w:rPr>
          <w:rFonts w:ascii="Helvetica" w:eastAsia="Times New Roman" w:hAnsi="Helvetica" w:cs="Helvetica"/>
          <w:b/>
          <w:bCs/>
          <w:color w:val="26282A"/>
        </w:rPr>
        <w:t>,in</w:t>
      </w:r>
      <w:proofErr w:type="gramEnd"/>
      <w:r w:rsidRPr="00C941C7">
        <w:rPr>
          <w:rFonts w:ascii="Helvetica" w:eastAsia="Times New Roman" w:hAnsi="Helvetica" w:cs="Helvetica"/>
          <w:b/>
          <w:bCs/>
          <w:color w:val="26282A"/>
        </w:rPr>
        <w:t xml:space="preserve"> mediul rural</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Nivelul ajutorului de minimis acordat per entitate de economie socială înființata depinde de numărul minim de locuri de muncă create de către entitatea înființata, după cum urmează:</w:t>
      </w:r>
    </w:p>
    <w:p w:rsidR="00C941C7" w:rsidRPr="00C941C7" w:rsidRDefault="00C941C7" w:rsidP="00C941C7">
      <w:pPr>
        <w:shd w:val="clear" w:color="auto" w:fill="FFFFFF"/>
        <w:spacing w:before="100" w:beforeAutospacing="1" w:after="54"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a) Ajutor de minimis de maximum 40.000 euro – minimum </w:t>
      </w:r>
      <w:proofErr w:type="gramStart"/>
      <w:r w:rsidRPr="00C941C7">
        <w:rPr>
          <w:rFonts w:ascii="Helvetica" w:eastAsia="Times New Roman" w:hAnsi="Helvetica" w:cs="Helvetica"/>
          <w:b/>
          <w:bCs/>
          <w:color w:val="26282A"/>
        </w:rPr>
        <w:t>2 locuri</w:t>
      </w:r>
      <w:proofErr w:type="gramEnd"/>
      <w:r w:rsidRPr="00C941C7">
        <w:rPr>
          <w:rFonts w:ascii="Helvetica" w:eastAsia="Times New Roman" w:hAnsi="Helvetica" w:cs="Helvetica"/>
          <w:b/>
          <w:bCs/>
          <w:color w:val="26282A"/>
        </w:rPr>
        <w:t xml:space="preserve"> de muncă create;</w:t>
      </w:r>
    </w:p>
    <w:p w:rsidR="00C941C7" w:rsidRPr="00C941C7" w:rsidRDefault="00C941C7" w:rsidP="00C941C7">
      <w:pPr>
        <w:shd w:val="clear" w:color="auto" w:fill="FFFFFF"/>
        <w:spacing w:before="100" w:beforeAutospacing="1" w:after="54"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b) Ajutor de minimis mai mare de 40.000 euro și maximum 60.000 euro – minimum 3 locuri de muncă create, din care 1 loc de muncă este ocupat de un tânăr NEET;</w:t>
      </w:r>
    </w:p>
    <w:p w:rsidR="00C941C7" w:rsidRPr="00C941C7" w:rsidRDefault="00C941C7" w:rsidP="00C941C7">
      <w:pPr>
        <w:shd w:val="clear" w:color="auto" w:fill="FFFFFF"/>
        <w:spacing w:before="100" w:beforeAutospacing="1" w:after="54"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c) Ajutor de minimis mai mare de 60.000 euro și maximum 80.000 euro – minimum 4 locuri de muncă create, din care 2 locuri de muncă sunt ocupate de tineri NEETs;</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d) Ajutor de minimis mai mare de 80.000 euro și maximum 100.000 euro – minimum 5 locuri de muncă create, din care 3 locuri de muncă sunt ocupate de tineri NEETs;</w:t>
      </w:r>
    </w:p>
    <w:p w:rsidR="00C941C7" w:rsidRPr="00C941C7" w:rsidRDefault="00C941C7" w:rsidP="00C941C7">
      <w:pPr>
        <w:shd w:val="clear" w:color="auto" w:fill="FFFFFF"/>
        <w:spacing w:before="100" w:beforeAutospacing="1" w:after="57"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e) Ajutor de minimis mai mare de 100.000 euro și maximum 150.000 euro – minimum 6 locuri de muncă create, din care 4 locuri de muncă sunt ocupate de tineri NEETs;</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f) Ajutor de minimis mai mare de </w:t>
      </w:r>
      <w:proofErr w:type="gramStart"/>
      <w:r w:rsidRPr="00C941C7">
        <w:rPr>
          <w:rFonts w:ascii="Helvetica" w:eastAsia="Times New Roman" w:hAnsi="Helvetica" w:cs="Helvetica"/>
          <w:b/>
          <w:bCs/>
          <w:color w:val="26282A"/>
        </w:rPr>
        <w:t>150.000 euro</w:t>
      </w:r>
      <w:proofErr w:type="gramEnd"/>
      <w:r w:rsidRPr="00C941C7">
        <w:rPr>
          <w:rFonts w:ascii="Helvetica" w:eastAsia="Times New Roman" w:hAnsi="Helvetica" w:cs="Helvetica"/>
          <w:b/>
          <w:bCs/>
          <w:color w:val="26282A"/>
        </w:rPr>
        <w:t xml:space="preserve"> și maximum 200.000 euro – minimum 7 locuri de muncă create, din care 5 locuri de muncă sunt ocupate de tineri NEETs.</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Ajutorul de minimis se </w:t>
      </w:r>
      <w:proofErr w:type="gramStart"/>
      <w:r w:rsidRPr="00C941C7">
        <w:rPr>
          <w:rFonts w:ascii="Helvetica" w:eastAsia="Times New Roman" w:hAnsi="Helvetica" w:cs="Helvetica"/>
          <w:b/>
          <w:bCs/>
          <w:color w:val="26282A"/>
        </w:rPr>
        <w:t>va</w:t>
      </w:r>
      <w:proofErr w:type="gramEnd"/>
      <w:r w:rsidRPr="00C941C7">
        <w:rPr>
          <w:rFonts w:ascii="Helvetica" w:eastAsia="Times New Roman" w:hAnsi="Helvetica" w:cs="Helvetica"/>
          <w:b/>
          <w:bCs/>
          <w:color w:val="26282A"/>
        </w:rPr>
        <w:t xml:space="preserve"> acorda în două tranșe, după cum urmează:</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Wingdings" w:eastAsia="Times New Roman" w:hAnsi="Wingdings" w:cs="Helvetica"/>
          <w:b/>
          <w:bCs/>
          <w:color w:val="26282A"/>
        </w:rPr>
        <w:t></w:t>
      </w:r>
      <w:r w:rsidRPr="00C941C7">
        <w:rPr>
          <w:rFonts w:ascii="Wingdings" w:eastAsia="Times New Roman" w:hAnsi="Wingdings" w:cs="Helvetica"/>
          <w:b/>
          <w:bCs/>
          <w:color w:val="26282A"/>
        </w:rPr>
        <w:t></w:t>
      </w:r>
      <w:r w:rsidRPr="00C941C7">
        <w:rPr>
          <w:rFonts w:ascii="Helvetica" w:eastAsia="Times New Roman" w:hAnsi="Helvetica" w:cs="Helvetica"/>
          <w:b/>
          <w:bCs/>
          <w:color w:val="26282A"/>
        </w:rPr>
        <w:t>tranșă inițială de maximum 75% din valoarea ajutorului de minimis, așa cum a fost acesta aprobat pe baza planului de afaceri și prevăzut în contractul de subvenție încheiat.</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Economia socială se bazează pe următoarele principii:</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a) </w:t>
      </w:r>
      <w:proofErr w:type="gramStart"/>
      <w:r w:rsidRPr="00C941C7">
        <w:rPr>
          <w:rFonts w:ascii="Helvetica" w:eastAsia="Times New Roman" w:hAnsi="Helvetica" w:cs="Helvetica"/>
          <w:b/>
          <w:bCs/>
          <w:color w:val="26282A"/>
        </w:rPr>
        <w:t>prioritate</w:t>
      </w:r>
      <w:proofErr w:type="gramEnd"/>
      <w:r w:rsidRPr="00C941C7">
        <w:rPr>
          <w:rFonts w:ascii="Helvetica" w:eastAsia="Times New Roman" w:hAnsi="Helvetica" w:cs="Helvetica"/>
          <w:b/>
          <w:bCs/>
          <w:color w:val="26282A"/>
        </w:rPr>
        <w:t xml:space="preserve"> acordată individului şi obiectivelor sociale faţă de creşterea profitului;</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b) </w:t>
      </w:r>
      <w:proofErr w:type="gramStart"/>
      <w:r w:rsidRPr="00C941C7">
        <w:rPr>
          <w:rFonts w:ascii="Helvetica" w:eastAsia="Times New Roman" w:hAnsi="Helvetica" w:cs="Helvetica"/>
          <w:b/>
          <w:bCs/>
          <w:color w:val="26282A"/>
        </w:rPr>
        <w:t>solidaritate</w:t>
      </w:r>
      <w:proofErr w:type="gramEnd"/>
      <w:r w:rsidRPr="00C941C7">
        <w:rPr>
          <w:rFonts w:ascii="Helvetica" w:eastAsia="Times New Roman" w:hAnsi="Helvetica" w:cs="Helvetica"/>
          <w:b/>
          <w:bCs/>
          <w:color w:val="26282A"/>
        </w:rPr>
        <w:t xml:space="preserve"> şi responsabilitate colectivă;</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c) </w:t>
      </w:r>
      <w:proofErr w:type="gramStart"/>
      <w:r w:rsidRPr="00C941C7">
        <w:rPr>
          <w:rFonts w:ascii="Helvetica" w:eastAsia="Times New Roman" w:hAnsi="Helvetica" w:cs="Helvetica"/>
          <w:b/>
          <w:bCs/>
          <w:color w:val="26282A"/>
        </w:rPr>
        <w:t>convergenţa</w:t>
      </w:r>
      <w:proofErr w:type="gramEnd"/>
      <w:r w:rsidRPr="00C941C7">
        <w:rPr>
          <w:rFonts w:ascii="Helvetica" w:eastAsia="Times New Roman" w:hAnsi="Helvetica" w:cs="Helvetica"/>
          <w:b/>
          <w:bCs/>
          <w:color w:val="26282A"/>
        </w:rPr>
        <w:t xml:space="preserve"> dintre interesele membrilor asociaţi şi interesul general şi/sau interesele unei colectivităţi;</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d) </w:t>
      </w:r>
      <w:proofErr w:type="gramStart"/>
      <w:r w:rsidRPr="00C941C7">
        <w:rPr>
          <w:rFonts w:ascii="Helvetica" w:eastAsia="Times New Roman" w:hAnsi="Helvetica" w:cs="Helvetica"/>
          <w:b/>
          <w:bCs/>
          <w:color w:val="26282A"/>
        </w:rPr>
        <w:t>control</w:t>
      </w:r>
      <w:proofErr w:type="gramEnd"/>
      <w:r w:rsidRPr="00C941C7">
        <w:rPr>
          <w:rFonts w:ascii="Helvetica" w:eastAsia="Times New Roman" w:hAnsi="Helvetica" w:cs="Helvetica"/>
          <w:b/>
          <w:bCs/>
          <w:color w:val="26282A"/>
        </w:rPr>
        <w:t xml:space="preserve"> democratic al membrilor, exercitat asupra activităţilor desfăşurate;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lastRenderedPageBreak/>
        <w:t xml:space="preserve">e) </w:t>
      </w:r>
      <w:proofErr w:type="gramStart"/>
      <w:r w:rsidRPr="00C941C7">
        <w:rPr>
          <w:rFonts w:ascii="Helvetica" w:eastAsia="Times New Roman" w:hAnsi="Helvetica" w:cs="Helvetica"/>
          <w:b/>
          <w:bCs/>
          <w:color w:val="26282A"/>
        </w:rPr>
        <w:t>caracter</w:t>
      </w:r>
      <w:proofErr w:type="gramEnd"/>
      <w:r w:rsidRPr="00C941C7">
        <w:rPr>
          <w:rFonts w:ascii="Helvetica" w:eastAsia="Times New Roman" w:hAnsi="Helvetica" w:cs="Helvetica"/>
          <w:b/>
          <w:bCs/>
          <w:color w:val="26282A"/>
        </w:rPr>
        <w:t xml:space="preserve"> voluntar şi liber al asocierii în formele de organizare specifice domeniului economiei sociale;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f) </w:t>
      </w:r>
      <w:proofErr w:type="gramStart"/>
      <w:r w:rsidRPr="00C941C7">
        <w:rPr>
          <w:rFonts w:ascii="Helvetica" w:eastAsia="Times New Roman" w:hAnsi="Helvetica" w:cs="Helvetica"/>
          <w:b/>
          <w:bCs/>
          <w:color w:val="26282A"/>
        </w:rPr>
        <w:t>personalitate</w:t>
      </w:r>
      <w:proofErr w:type="gramEnd"/>
      <w:r w:rsidRPr="00C941C7">
        <w:rPr>
          <w:rFonts w:ascii="Helvetica" w:eastAsia="Times New Roman" w:hAnsi="Helvetica" w:cs="Helvetica"/>
          <w:b/>
          <w:bCs/>
          <w:color w:val="26282A"/>
        </w:rPr>
        <w:t xml:space="preserve"> juridică distinctă, autonomie de gestiune şi independenţă faţă de autorităţile publice;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g) </w:t>
      </w:r>
      <w:proofErr w:type="gramStart"/>
      <w:r w:rsidRPr="00C941C7">
        <w:rPr>
          <w:rFonts w:ascii="Helvetica" w:eastAsia="Times New Roman" w:hAnsi="Helvetica" w:cs="Helvetica"/>
          <w:b/>
          <w:bCs/>
          <w:color w:val="26282A"/>
        </w:rPr>
        <w:t>alocarea</w:t>
      </w:r>
      <w:proofErr w:type="gramEnd"/>
      <w:r w:rsidRPr="00C941C7">
        <w:rPr>
          <w:rFonts w:ascii="Helvetica" w:eastAsia="Times New Roman" w:hAnsi="Helvetica" w:cs="Helvetica"/>
          <w:b/>
          <w:bCs/>
          <w:color w:val="26282A"/>
        </w:rPr>
        <w:t xml:space="preserve"> celei mai mari părţi a profitului/excedentului financiar pentru atingerea obiectivelor de interes general, ale unei colectivităţi sau în interesul personal nepatrimonial al membrilor.</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Nu exista restrictii privind</w:t>
      </w:r>
      <w:proofErr w:type="gramStart"/>
      <w:r w:rsidRPr="00C941C7">
        <w:rPr>
          <w:rFonts w:ascii="Helvetica" w:eastAsia="Times New Roman" w:hAnsi="Helvetica" w:cs="Helvetica"/>
          <w:b/>
          <w:bCs/>
          <w:color w:val="26282A"/>
        </w:rPr>
        <w:t>  pregatirea</w:t>
      </w:r>
      <w:proofErr w:type="gramEnd"/>
      <w:r w:rsidRPr="00C941C7">
        <w:rPr>
          <w:rFonts w:ascii="Helvetica" w:eastAsia="Times New Roman" w:hAnsi="Helvetica" w:cs="Helvetica"/>
          <w:b/>
          <w:bCs/>
          <w:color w:val="26282A"/>
        </w:rPr>
        <w:t xml:space="preserve"> profesionala, deci cei ce vor sa participle la asemenea cursuri  sa fiu anuntat pentru ai inscrie la aceste cursuri de antreprenoriat social  si apoi sa intocmim dosarele de finantare pentru proiecte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Anexez lista codurilor CAEN eligibile procesare produse agricole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m) programul</w:t>
      </w:r>
      <w:proofErr w:type="gramStart"/>
      <w:r w:rsidRPr="00C941C7">
        <w:rPr>
          <w:rFonts w:ascii="Helvetica" w:eastAsia="Times New Roman" w:hAnsi="Helvetica" w:cs="Helvetica"/>
          <w:b/>
          <w:bCs/>
          <w:color w:val="26282A"/>
          <w:sz w:val="32"/>
          <w:szCs w:val="32"/>
        </w:rPr>
        <w:t>  reabilitare</w:t>
      </w:r>
      <w:proofErr w:type="gramEnd"/>
      <w:r w:rsidRPr="00C941C7">
        <w:rPr>
          <w:rFonts w:ascii="Helvetica" w:eastAsia="Times New Roman" w:hAnsi="Helvetica" w:cs="Helvetica"/>
          <w:b/>
          <w:bCs/>
          <w:color w:val="26282A"/>
          <w:sz w:val="32"/>
          <w:szCs w:val="32"/>
        </w:rPr>
        <w:t xml:space="preserve"> locuinte unifamiliale  continua , se pot primi dosare  de reabilitare termica a caselor  si unde puteti primi pana la 70.000 de lei nerambursabili cu 60% cofinantare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Conditia este ca sa aveti extras de carte funciara si sa intocmiti certificatul si raportul de eficenta energetica de catre un auditor energetic clasa I(daca nu aveti va vom recomanda noi unul ,care se va deplasa  oriunde in tara). Mai sunt peste 100 de milioane de lei disponibili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n)se asteapa lansarea programului  CASA VERDE panouri fotovoltaice pentru persoane fizice , cei care  nu au reusit sa finalizeze in anul 2019 SE VOR INSCRIE IN ACEST AN, DAR SA FIM ATENTI LA CARE INSTALATOR NE INSCRIEM ,PENTRU CA UNII DEJA AU FINALIZAT  LUCRARILE IAR ALTII NICI NU AU INCEPUT. Din cele 12000 de contracte incheiate doar 400-500 ai fost finalizate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rPr>
        <w:t>Speram ca fiecare beneficiar sa isi depuna dosarul la AFM , exact ca la  programul CASA EFICENTA ENERGETIC  , apoi fiecare beneficiar sa isi aleaga INSTALATORUL  si nu  INSTALATORUL sa inscrie beneficiarul unde unii au luat cateva mii de beneficiari ,nu au reusit sa ii inscrie si foarte multi  nu au mai fost inscrisi , plus foarte multi au inscris cu miile si apoi neavand fonduri proprii sa le execute  au cerut beneficiarilor sa plateasca si cei 20.000 de lei, urmand ca acestia sa recupereze de la stat acesti banii</w:t>
      </w:r>
      <w:proofErr w:type="gramEnd"/>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32"/>
          <w:szCs w:val="32"/>
        </w:rPr>
        <w:t>o)programul</w:t>
      </w:r>
      <w:proofErr w:type="gramEnd"/>
      <w:r w:rsidRPr="00C941C7">
        <w:rPr>
          <w:rFonts w:ascii="Helvetica" w:eastAsia="Times New Roman" w:hAnsi="Helvetica" w:cs="Helvetica"/>
          <w:b/>
          <w:bCs/>
          <w:color w:val="26282A"/>
          <w:sz w:val="32"/>
          <w:szCs w:val="32"/>
        </w:rPr>
        <w:t xml:space="preserve"> norvegian  pentru  capacitate  de energie regenerabila  din HIDROENERGIE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lastRenderedPageBreak/>
        <w:t>Firmele , institutiile publice ,ong  care au asemenea resurse de ape curgatoare in zonele lor   isi pot moderniza, mari capacitate de furnizare  energie electrica  la obiectivele pe care le au in prezent sau pot crea  capacitate noi de productie de energie electrica</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Pentru institutiile publice se acorda intre intre 200.000-2.000.000 de euro nerambursabili cu 85% parte nerambursabila</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La fel pentru firmele private</w:t>
      </w:r>
      <w:proofErr w:type="gramStart"/>
      <w:r w:rsidRPr="00C941C7">
        <w:rPr>
          <w:rFonts w:ascii="Helvetica" w:eastAsia="Times New Roman" w:hAnsi="Helvetica" w:cs="Helvetica"/>
          <w:b/>
          <w:bCs/>
          <w:color w:val="26282A"/>
        </w:rPr>
        <w:t>  unde</w:t>
      </w:r>
      <w:proofErr w:type="gramEnd"/>
      <w:r w:rsidRPr="00C941C7">
        <w:rPr>
          <w:rFonts w:ascii="Helvetica" w:eastAsia="Times New Roman" w:hAnsi="Helvetica" w:cs="Helvetica"/>
          <w:b/>
          <w:bCs/>
          <w:color w:val="26282A"/>
        </w:rPr>
        <w:t xml:space="preserve"> partea nerambursaabila variaza intre 50-90%, iar pentru ONG este de 90%</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32"/>
          <w:szCs w:val="32"/>
        </w:rPr>
        <w:t xml:space="preserve">p) </w:t>
      </w:r>
      <w:proofErr w:type="gramStart"/>
      <w:r w:rsidRPr="00C941C7">
        <w:rPr>
          <w:rFonts w:ascii="Helvetica" w:eastAsia="Times New Roman" w:hAnsi="Helvetica" w:cs="Helvetica"/>
          <w:b/>
          <w:bCs/>
          <w:color w:val="26282A"/>
          <w:sz w:val="32"/>
          <w:szCs w:val="32"/>
        </w:rPr>
        <w:t>programul</w:t>
      </w:r>
      <w:proofErr w:type="gramEnd"/>
      <w:r w:rsidRPr="00C941C7">
        <w:rPr>
          <w:rFonts w:ascii="Helvetica" w:eastAsia="Times New Roman" w:hAnsi="Helvetica" w:cs="Helvetica"/>
          <w:b/>
          <w:bCs/>
          <w:color w:val="26282A"/>
          <w:sz w:val="32"/>
          <w:szCs w:val="32"/>
        </w:rPr>
        <w:t xml:space="preserve"> norvegian pentru electrificarea gospodariilor izolate, similar cu programul lansat in 2019 cu urmatoarele deosebiri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-nu mai exista o lista de sate, comune </w:t>
      </w:r>
      <w:proofErr w:type="gramStart"/>
      <w:r w:rsidRPr="00C941C7">
        <w:rPr>
          <w:rFonts w:ascii="Helvetica" w:eastAsia="Times New Roman" w:hAnsi="Helvetica" w:cs="Helvetica"/>
          <w:b/>
          <w:bCs/>
          <w:color w:val="26282A"/>
        </w:rPr>
        <w:t>eligibile ,</w:t>
      </w:r>
      <w:proofErr w:type="gramEnd"/>
      <w:r w:rsidRPr="00C941C7">
        <w:rPr>
          <w:rFonts w:ascii="Helvetica" w:eastAsia="Times New Roman" w:hAnsi="Helvetica" w:cs="Helvetica"/>
          <w:b/>
          <w:bCs/>
          <w:color w:val="26282A"/>
        </w:rPr>
        <w:t xml:space="preserve"> intocmite de primarie , deci poate orice gospodarie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-numai exista limita de 2 km distanta, orice gospodarie care nu are posibilitati financiare de </w:t>
      </w:r>
      <w:proofErr w:type="gramStart"/>
      <w:r w:rsidRPr="00C941C7">
        <w:rPr>
          <w:rFonts w:ascii="Helvetica" w:eastAsia="Times New Roman" w:hAnsi="Helvetica" w:cs="Helvetica"/>
          <w:b/>
          <w:bCs/>
          <w:color w:val="26282A"/>
        </w:rPr>
        <w:t>asi</w:t>
      </w:r>
      <w:proofErr w:type="gramEnd"/>
      <w:r w:rsidRPr="00C941C7">
        <w:rPr>
          <w:rFonts w:ascii="Helvetica" w:eastAsia="Times New Roman" w:hAnsi="Helvetica" w:cs="Helvetica"/>
          <w:b/>
          <w:bCs/>
          <w:color w:val="26282A"/>
        </w:rPr>
        <w:t xml:space="preserve"> face racordul electric</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-conditia </w:t>
      </w:r>
      <w:proofErr w:type="gramStart"/>
      <w:r w:rsidRPr="00C941C7">
        <w:rPr>
          <w:rFonts w:ascii="Helvetica" w:eastAsia="Times New Roman" w:hAnsi="Helvetica" w:cs="Helvetica"/>
          <w:b/>
          <w:bCs/>
          <w:color w:val="26282A"/>
        </w:rPr>
        <w:t>este</w:t>
      </w:r>
      <w:proofErr w:type="gramEnd"/>
      <w:r w:rsidRPr="00C941C7">
        <w:rPr>
          <w:rFonts w:ascii="Helvetica" w:eastAsia="Times New Roman" w:hAnsi="Helvetica" w:cs="Helvetica"/>
          <w:b/>
          <w:bCs/>
          <w:color w:val="26282A"/>
        </w:rPr>
        <w:t xml:space="preserve"> sa fie locuinta in care sa locuiasca locuitorul comunitatii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-energia regenerabile nu se limiteaza doar la cea </w:t>
      </w:r>
      <w:proofErr w:type="gramStart"/>
      <w:r w:rsidRPr="00C941C7">
        <w:rPr>
          <w:rFonts w:ascii="Helvetica" w:eastAsia="Times New Roman" w:hAnsi="Helvetica" w:cs="Helvetica"/>
          <w:b/>
          <w:bCs/>
          <w:color w:val="26282A"/>
        </w:rPr>
        <w:t>solara ,eoliana</w:t>
      </w:r>
      <w:proofErr w:type="gramEnd"/>
      <w:r w:rsidRPr="00C941C7">
        <w:rPr>
          <w:rFonts w:ascii="Helvetica" w:eastAsia="Times New Roman" w:hAnsi="Helvetica" w:cs="Helvetica"/>
          <w:b/>
          <w:bCs/>
          <w:color w:val="26282A"/>
        </w:rPr>
        <w:t xml:space="preserve"> ,hidro  etc deci orice alta sursa de energie regenerabila</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 xml:space="preserve">Subventia </w:t>
      </w:r>
      <w:proofErr w:type="gramStart"/>
      <w:r w:rsidRPr="00C941C7">
        <w:rPr>
          <w:rFonts w:ascii="Helvetica" w:eastAsia="Times New Roman" w:hAnsi="Helvetica" w:cs="Helvetica"/>
          <w:b/>
          <w:bCs/>
          <w:color w:val="26282A"/>
        </w:rPr>
        <w:t>este</w:t>
      </w:r>
      <w:proofErr w:type="gramEnd"/>
      <w:r w:rsidRPr="00C941C7">
        <w:rPr>
          <w:rFonts w:ascii="Helvetica" w:eastAsia="Times New Roman" w:hAnsi="Helvetica" w:cs="Helvetica"/>
          <w:b/>
          <w:bCs/>
          <w:color w:val="26282A"/>
        </w:rPr>
        <w:t xml:space="preserve"> cuprinsa intre 30.000-2.000.000 de euro</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rPr>
        <w:t>Pentru institutiile publice</w:t>
      </w:r>
      <w:proofErr w:type="gramStart"/>
      <w:r w:rsidRPr="00C941C7">
        <w:rPr>
          <w:rFonts w:ascii="Helvetica" w:eastAsia="Times New Roman" w:hAnsi="Helvetica" w:cs="Helvetica"/>
          <w:b/>
          <w:bCs/>
          <w:color w:val="26282A"/>
        </w:rPr>
        <w:t>  in</w:t>
      </w:r>
      <w:proofErr w:type="gramEnd"/>
      <w:r w:rsidRPr="00C941C7">
        <w:rPr>
          <w:rFonts w:ascii="Helvetica" w:eastAsia="Times New Roman" w:hAnsi="Helvetica" w:cs="Helvetica"/>
          <w:b/>
          <w:bCs/>
          <w:color w:val="26282A"/>
        </w:rPr>
        <w:t xml:space="preserve"> prezent sunt urmatoarele programe :</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28"/>
          <w:szCs w:val="28"/>
        </w:rPr>
        <w:t>a)</w:t>
      </w:r>
      <w:proofErr w:type="gramEnd"/>
      <w:r w:rsidRPr="00C941C7">
        <w:rPr>
          <w:rFonts w:ascii="Helvetica" w:eastAsia="Times New Roman" w:hAnsi="Helvetica" w:cs="Helvetica"/>
          <w:b/>
          <w:bCs/>
          <w:color w:val="26282A"/>
          <w:sz w:val="28"/>
          <w:szCs w:val="28"/>
        </w:rPr>
        <w:t>Programul privind creşterea eficienţei energetice şi gestionarea inteligentă a energiei în clă (2) Obiectul Programului vizează modernizarea clădirilor publice cu destinaţie de unităţi de învăţământ, prin finanţarea de activităţi/acţiuni specifice realizării de investiţii pentru creşterea performanţei energetice a acestora, respectiv:</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 </w:t>
      </w:r>
      <w:proofErr w:type="gramStart"/>
      <w:r w:rsidRPr="00C941C7">
        <w:rPr>
          <w:rFonts w:ascii="Helvetica" w:eastAsia="Times New Roman" w:hAnsi="Helvetica" w:cs="Helvetica"/>
          <w:color w:val="26282A"/>
          <w:sz w:val="24"/>
          <w:szCs w:val="24"/>
        </w:rPr>
        <w:t>îmbunătăţirea</w:t>
      </w:r>
      <w:proofErr w:type="gramEnd"/>
      <w:r w:rsidRPr="00C941C7">
        <w:rPr>
          <w:rFonts w:ascii="Helvetica" w:eastAsia="Times New Roman" w:hAnsi="Helvetica" w:cs="Helvetica"/>
          <w:color w:val="26282A"/>
          <w:sz w:val="24"/>
          <w:szCs w:val="24"/>
        </w:rPr>
        <w:t xml:space="preserve"> izolaţiei termice a anvelopei clădirii (pereţi exteriori, ferestre şi uşi, planşeu peste ultimul nivel, planşeu peste subsol), a şarpantelor şi învelitorilor; precum şi a altor elemente de anvelopă care închid spaţiul climatizat al clădirii;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introducerea, reabilitarea şi modernizarea, după caz, a instalaţiilor pentru prepararea, distribuţia şi utilizarea agentului termic pentru încălzire şi a apei calde de consum, a sistemelor de ventilare şi climatizare, a sistemelor de ventilare mecanică cu recuperarea căldurii, inclusiv sisteme de răcire pasivă, precum şi achiziţionarea şi instalarea echipamentelor aferente şi racordarea la sistemele de încălzire centralizată, după caz;</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lastRenderedPageBreak/>
        <w:t xml:space="preserve">– </w:t>
      </w:r>
      <w:proofErr w:type="gramStart"/>
      <w:r w:rsidRPr="00C941C7">
        <w:rPr>
          <w:rFonts w:ascii="Helvetica" w:eastAsia="Times New Roman" w:hAnsi="Helvetica" w:cs="Helvetica"/>
          <w:color w:val="26282A"/>
          <w:sz w:val="24"/>
          <w:szCs w:val="24"/>
        </w:rPr>
        <w:t>utilizarea</w:t>
      </w:r>
      <w:proofErr w:type="gramEnd"/>
      <w:r w:rsidRPr="00C941C7">
        <w:rPr>
          <w:rFonts w:ascii="Helvetica" w:eastAsia="Times New Roman" w:hAnsi="Helvetica" w:cs="Helvetica"/>
          <w:color w:val="26282A"/>
          <w:sz w:val="24"/>
          <w:szCs w:val="24"/>
        </w:rPr>
        <w:t xml:space="preserve"> surselor regenerabile de energie;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 – </w:t>
      </w:r>
      <w:proofErr w:type="gramStart"/>
      <w:r w:rsidRPr="00C941C7">
        <w:rPr>
          <w:rFonts w:ascii="Helvetica" w:eastAsia="Times New Roman" w:hAnsi="Helvetica" w:cs="Helvetica"/>
          <w:color w:val="26282A"/>
          <w:sz w:val="24"/>
          <w:szCs w:val="24"/>
        </w:rPr>
        <w:t>implementarea</w:t>
      </w:r>
      <w:proofErr w:type="gramEnd"/>
      <w:r w:rsidRPr="00C941C7">
        <w:rPr>
          <w:rFonts w:ascii="Helvetica" w:eastAsia="Times New Roman" w:hAnsi="Helvetica" w:cs="Helvetica"/>
          <w:color w:val="26282A"/>
          <w:sz w:val="24"/>
          <w:szCs w:val="24"/>
        </w:rPr>
        <w:t xml:space="preserve"> sistemelor de management energetic având ca scop îmbunătăţirea eficienţei energetice şi monitorizarea consumurilor de energie (de exemplu, achiziţionarea, instalarea, întreţinerea şi exploatarea sistemelor inteligente pentru gestionarea şi monitorizarea oricărui tip de energie pentru asigurarea condiţiilor de confort interior);</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 – </w:t>
      </w:r>
      <w:proofErr w:type="gramStart"/>
      <w:r w:rsidRPr="00C941C7">
        <w:rPr>
          <w:rFonts w:ascii="Helvetica" w:eastAsia="Times New Roman" w:hAnsi="Helvetica" w:cs="Helvetica"/>
          <w:color w:val="26282A"/>
          <w:sz w:val="24"/>
          <w:szCs w:val="24"/>
        </w:rPr>
        <w:t>înlocuirea</w:t>
      </w:r>
      <w:proofErr w:type="gramEnd"/>
      <w:r w:rsidRPr="00C941C7">
        <w:rPr>
          <w:rFonts w:ascii="Helvetica" w:eastAsia="Times New Roman" w:hAnsi="Helvetica" w:cs="Helvetica"/>
          <w:color w:val="26282A"/>
          <w:sz w:val="24"/>
          <w:szCs w:val="24"/>
        </w:rPr>
        <w:t xml:space="preserve"> corpurilor de iluminat fluorescent şi incandescent cu corpuri de iluminat cu eficienţă energetică ridicată şi durată mare de viaţă, tehnologie LED, cu respectarea normelor şi reglementărilor tehnice;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 optimizarea calităţii aerului interior prin ventilaţie mecanică cu unităţi individuale sau centralizată, după caz, cu recuperare de energie termică pentru asigurarea necesarului de aer proaspăt şi a nivelului de umiditate, care să asigure starea de sănătate a utilizatorilor în spaţiile în care îşi desfăşoară activitatea;</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 </w:t>
      </w:r>
      <w:proofErr w:type="gramStart"/>
      <w:r w:rsidRPr="00C941C7">
        <w:rPr>
          <w:rFonts w:ascii="Helvetica" w:eastAsia="Times New Roman" w:hAnsi="Helvetica" w:cs="Helvetica"/>
          <w:color w:val="26282A"/>
          <w:sz w:val="24"/>
          <w:szCs w:val="24"/>
        </w:rPr>
        <w:t>orice</w:t>
      </w:r>
      <w:proofErr w:type="gramEnd"/>
      <w:r w:rsidRPr="00C941C7">
        <w:rPr>
          <w:rFonts w:ascii="Helvetica" w:eastAsia="Times New Roman" w:hAnsi="Helvetica" w:cs="Helvetica"/>
          <w:color w:val="26282A"/>
          <w:sz w:val="24"/>
          <w:szCs w:val="24"/>
        </w:rPr>
        <w:t xml:space="preserve"> alte activităţi care conduc la îndeplinirea realizării scopului proiectului (înlocuirea circuitelor electrice, lucrări de demontare/montare a instalaţiilor şi echipamentelor montate consumatoare de energie, lucrări de reparaţii şi etanşări la nivelul îmbinărilor şi străpungerilor la faţade etc.). </w:t>
      </w:r>
      <w:proofErr w:type="gramStart"/>
      <w:r w:rsidRPr="00C941C7">
        <w:rPr>
          <w:rFonts w:ascii="Helvetica" w:eastAsia="Times New Roman" w:hAnsi="Helvetica" w:cs="Helvetica"/>
          <w:color w:val="26282A"/>
          <w:sz w:val="24"/>
          <w:szCs w:val="24"/>
        </w:rPr>
        <w:t>cladirile</w:t>
      </w:r>
      <w:proofErr w:type="gramEnd"/>
      <w:r w:rsidRPr="00C941C7">
        <w:rPr>
          <w:rFonts w:ascii="Helvetica" w:eastAsia="Times New Roman" w:hAnsi="Helvetica" w:cs="Helvetica"/>
          <w:color w:val="26282A"/>
          <w:sz w:val="24"/>
          <w:szCs w:val="24"/>
        </w:rPr>
        <w:t xml:space="preserve"> publice cu destinaţie de unităţi de învăţământ</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t) </w:t>
      </w:r>
      <w:proofErr w:type="gramStart"/>
      <w:r w:rsidRPr="00C941C7">
        <w:rPr>
          <w:rFonts w:ascii="Helvetica" w:eastAsia="Times New Roman" w:hAnsi="Helvetica" w:cs="Helvetica"/>
          <w:color w:val="26282A"/>
          <w:sz w:val="24"/>
          <w:szCs w:val="24"/>
        </w:rPr>
        <w:t>solicitant</w:t>
      </w:r>
      <w:proofErr w:type="gramEnd"/>
      <w:r w:rsidRPr="00C941C7">
        <w:rPr>
          <w:rFonts w:ascii="Helvetica" w:eastAsia="Times New Roman" w:hAnsi="Helvetica" w:cs="Helvetica"/>
          <w:color w:val="26282A"/>
          <w:sz w:val="24"/>
          <w:szCs w:val="24"/>
        </w:rPr>
        <w:t xml:space="preserve"> - unitatea administrativ-teritorială organizată la nivel de comună, oraş, municipiu, inclusiv subdiviziunea municipiului Bucureşti, care depune cerere de finanţare însoţită de documentele prevăzute în ghid</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(6) În cadrul unei sesiuni de finanţare, suma maximă care poate fi solicitată </w:t>
      </w:r>
      <w:proofErr w:type="gramStart"/>
      <w:r w:rsidRPr="00C941C7">
        <w:rPr>
          <w:rFonts w:ascii="Helvetica" w:eastAsia="Times New Roman" w:hAnsi="Helvetica" w:cs="Helvetica"/>
          <w:color w:val="26282A"/>
          <w:sz w:val="24"/>
          <w:szCs w:val="24"/>
        </w:rPr>
        <w:t>este</w:t>
      </w:r>
      <w:proofErr w:type="gramEnd"/>
      <w:r w:rsidRPr="00C941C7">
        <w:rPr>
          <w:rFonts w:ascii="Helvetica" w:eastAsia="Times New Roman" w:hAnsi="Helvetica" w:cs="Helvetica"/>
          <w:color w:val="26282A"/>
          <w:sz w:val="24"/>
          <w:szCs w:val="24"/>
        </w:rPr>
        <w:t>:</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a) 1.500.000 lei pentru UAT cu o populaţie de până la 5.000 de locuitori;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b) 3.000.000 lei pentru UAT cu o populaţie de peste 5.001 locuitori. (7) Numărul de locuitori se stabileşte luând în considerare ultimul recensământ publicat pe pagina de internet </w:t>
      </w:r>
      <w:proofErr w:type="gramStart"/>
      <w:r w:rsidRPr="00C941C7">
        <w:rPr>
          <w:rFonts w:ascii="Helvetica" w:eastAsia="Times New Roman" w:hAnsi="Helvetica" w:cs="Helvetica"/>
          <w:color w:val="26282A"/>
          <w:sz w:val="24"/>
          <w:szCs w:val="24"/>
        </w:rPr>
        <w:t>a</w:t>
      </w:r>
      <w:proofErr w:type="gramEnd"/>
      <w:r w:rsidRPr="00C941C7">
        <w:rPr>
          <w:rFonts w:ascii="Helvetica" w:eastAsia="Times New Roman" w:hAnsi="Helvetica" w:cs="Helvetica"/>
          <w:color w:val="26282A"/>
          <w:sz w:val="24"/>
          <w:szCs w:val="24"/>
        </w:rPr>
        <w:t xml:space="preserve"> Institutului Naţional de Statistică. (8) În cazul în care o unitate administrativ-teritorială intenţionează </w:t>
      </w:r>
      <w:proofErr w:type="gramStart"/>
      <w:r w:rsidRPr="00C941C7">
        <w:rPr>
          <w:rFonts w:ascii="Helvetica" w:eastAsia="Times New Roman" w:hAnsi="Helvetica" w:cs="Helvetica"/>
          <w:color w:val="26282A"/>
          <w:sz w:val="24"/>
          <w:szCs w:val="24"/>
        </w:rPr>
        <w:t>să</w:t>
      </w:r>
      <w:proofErr w:type="gramEnd"/>
      <w:r w:rsidRPr="00C941C7">
        <w:rPr>
          <w:rFonts w:ascii="Helvetica" w:eastAsia="Times New Roman" w:hAnsi="Helvetica" w:cs="Helvetica"/>
          <w:color w:val="26282A"/>
          <w:sz w:val="24"/>
          <w:szCs w:val="24"/>
        </w:rPr>
        <w:t xml:space="preserve"> solicite finanţare pentru mai multe obiective de investiţii, se poate depune o singură cerere de finanţare</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Programul se desfasoara prin AFM Cuantumul finanţării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 (1) Finanţarea se acordă în procent de maximum 90% din cheltuielile eligibile ale unui obiectiv de investiţie şi în limita sumelor ce pot fi acordate pentru fiecare categorie de solicitanţi, aşa cum sunt prevăzute la art. </w:t>
      </w:r>
      <w:proofErr w:type="gramStart"/>
      <w:r w:rsidRPr="00C941C7">
        <w:rPr>
          <w:rFonts w:ascii="Helvetica" w:eastAsia="Times New Roman" w:hAnsi="Helvetica" w:cs="Helvetica"/>
          <w:color w:val="26282A"/>
          <w:sz w:val="24"/>
          <w:szCs w:val="24"/>
        </w:rPr>
        <w:t>5</w:t>
      </w:r>
      <w:proofErr w:type="gramEnd"/>
      <w:r w:rsidRPr="00C941C7">
        <w:rPr>
          <w:rFonts w:ascii="Helvetica" w:eastAsia="Times New Roman" w:hAnsi="Helvetica" w:cs="Helvetica"/>
          <w:color w:val="26282A"/>
          <w:sz w:val="24"/>
          <w:szCs w:val="24"/>
        </w:rPr>
        <w:t xml:space="preserve"> alin. (6).</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(2) Finanţarea totală care se poate acorda unui solicitant, pentru unul sau mai multe obiective de investiţii, </w:t>
      </w:r>
      <w:proofErr w:type="gramStart"/>
      <w:r w:rsidRPr="00C941C7">
        <w:rPr>
          <w:rFonts w:ascii="Helvetica" w:eastAsia="Times New Roman" w:hAnsi="Helvetica" w:cs="Helvetica"/>
          <w:color w:val="26282A"/>
          <w:sz w:val="24"/>
          <w:szCs w:val="24"/>
        </w:rPr>
        <w:t>este</w:t>
      </w:r>
      <w:proofErr w:type="gramEnd"/>
      <w:r w:rsidRPr="00C941C7">
        <w:rPr>
          <w:rFonts w:ascii="Helvetica" w:eastAsia="Times New Roman" w:hAnsi="Helvetica" w:cs="Helvetica"/>
          <w:color w:val="26282A"/>
          <w:sz w:val="24"/>
          <w:szCs w:val="24"/>
        </w:rPr>
        <w:t xml:space="preserve"> în limita sumelor prevăzute mai sus.</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444444"/>
          <w:sz w:val="20"/>
          <w:szCs w:val="20"/>
          <w:shd w:val="clear" w:color="auto" w:fill="FFFFFF"/>
        </w:rPr>
        <w:lastRenderedPageBreak/>
        <w:t xml:space="preserve">Dispoziția președintelui Administrației Fondului pentru Mediu, nr. 493 din 04.12.2020 privind organizarea sesiunii de finanțare în cadrul Programului privind creșterea eficienței energetice și gestionarea inteligentă </w:t>
      </w:r>
      <w:proofErr w:type="gramStart"/>
      <w:r w:rsidRPr="00C941C7">
        <w:rPr>
          <w:rFonts w:ascii="Helvetica" w:eastAsia="Times New Roman" w:hAnsi="Helvetica" w:cs="Helvetica"/>
          <w:b/>
          <w:bCs/>
          <w:color w:val="444444"/>
          <w:sz w:val="20"/>
          <w:szCs w:val="20"/>
          <w:shd w:val="clear" w:color="auto" w:fill="FFFFFF"/>
        </w:rPr>
        <w:t>a</w:t>
      </w:r>
      <w:proofErr w:type="gramEnd"/>
      <w:r w:rsidRPr="00C941C7">
        <w:rPr>
          <w:rFonts w:ascii="Helvetica" w:eastAsia="Times New Roman" w:hAnsi="Helvetica" w:cs="Helvetica"/>
          <w:b/>
          <w:bCs/>
          <w:color w:val="444444"/>
          <w:sz w:val="20"/>
          <w:szCs w:val="20"/>
          <w:shd w:val="clear" w:color="auto" w:fill="FFFFFF"/>
        </w:rPr>
        <w:t xml:space="preserve"> energiei în clădirile publice cu destinație de unități de învățământ</w:t>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color w:val="444444"/>
          <w:sz w:val="20"/>
          <w:szCs w:val="20"/>
        </w:rPr>
        <w:br/>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b/>
          <w:bCs/>
          <w:color w:val="444444"/>
          <w:sz w:val="20"/>
          <w:szCs w:val="20"/>
          <w:shd w:val="clear" w:color="auto" w:fill="FFFFFF"/>
        </w:rPr>
        <w:t>Art.1.</w:t>
      </w:r>
      <w:r w:rsidRPr="00C941C7">
        <w:rPr>
          <w:rFonts w:ascii="Helvetica" w:eastAsia="Times New Roman" w:hAnsi="Helvetica" w:cs="Helvetica"/>
          <w:color w:val="444444"/>
          <w:sz w:val="20"/>
          <w:szCs w:val="20"/>
          <w:shd w:val="clear" w:color="auto" w:fill="FFFFFF"/>
        </w:rPr>
        <w:t xml:space="preserve"> Se aprobă deschiderea sesiunii de finanțare în cadrul Programului privind creșterea eficienței energetice și gestionarea inteligentă </w:t>
      </w:r>
      <w:proofErr w:type="gramStart"/>
      <w:r w:rsidRPr="00C941C7">
        <w:rPr>
          <w:rFonts w:ascii="Helvetica" w:eastAsia="Times New Roman" w:hAnsi="Helvetica" w:cs="Helvetica"/>
          <w:color w:val="444444"/>
          <w:sz w:val="20"/>
          <w:szCs w:val="20"/>
          <w:shd w:val="clear" w:color="auto" w:fill="FFFFFF"/>
        </w:rPr>
        <w:t>a</w:t>
      </w:r>
      <w:proofErr w:type="gramEnd"/>
      <w:r w:rsidRPr="00C941C7">
        <w:rPr>
          <w:rFonts w:ascii="Helvetica" w:eastAsia="Times New Roman" w:hAnsi="Helvetica" w:cs="Helvetica"/>
          <w:color w:val="444444"/>
          <w:sz w:val="20"/>
          <w:szCs w:val="20"/>
          <w:shd w:val="clear" w:color="auto" w:fill="FFFFFF"/>
        </w:rPr>
        <w:t xml:space="preserve"> energiei în clădirile publice cu destinație de unități de învățământ, începând cu data de 04 decembrie 2020. </w:t>
      </w:r>
      <w:r w:rsidRPr="00C941C7">
        <w:rPr>
          <w:rFonts w:ascii="Helvetica" w:eastAsia="Times New Roman" w:hAnsi="Helvetica" w:cs="Helvetica"/>
          <w:color w:val="444444"/>
          <w:sz w:val="20"/>
          <w:szCs w:val="20"/>
        </w:rPr>
        <w:br/>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b/>
          <w:bCs/>
          <w:color w:val="444444"/>
          <w:sz w:val="20"/>
          <w:szCs w:val="20"/>
          <w:shd w:val="clear" w:color="auto" w:fill="FFFFFF"/>
        </w:rPr>
        <w:t>Art.2. </w:t>
      </w:r>
      <w:r w:rsidRPr="00C941C7">
        <w:rPr>
          <w:rFonts w:ascii="Helvetica" w:eastAsia="Times New Roman" w:hAnsi="Helvetica" w:cs="Helvetica"/>
          <w:color w:val="444444"/>
          <w:sz w:val="20"/>
          <w:szCs w:val="20"/>
          <w:shd w:val="clear" w:color="auto" w:fill="FFFFFF"/>
        </w:rPr>
        <w:t>Perioada de înscriere în aplicația informatică a datelor tehnice aferente proiectelor începe în data de</w:t>
      </w:r>
      <w:r w:rsidRPr="00C941C7">
        <w:rPr>
          <w:rFonts w:ascii="Helvetica" w:eastAsia="Times New Roman" w:hAnsi="Helvetica" w:cs="Helvetica"/>
          <w:b/>
          <w:bCs/>
          <w:color w:val="444444"/>
          <w:sz w:val="20"/>
          <w:szCs w:val="20"/>
          <w:shd w:val="clear" w:color="auto" w:fill="FFFFFF"/>
        </w:rPr>
        <w:t> 03 martie 2021, ora 10:00 </w:t>
      </w:r>
      <w:r w:rsidRPr="00C941C7">
        <w:rPr>
          <w:rFonts w:ascii="Helvetica" w:eastAsia="Times New Roman" w:hAnsi="Helvetica" w:cs="Helvetica"/>
          <w:color w:val="444444"/>
          <w:sz w:val="20"/>
          <w:szCs w:val="20"/>
          <w:shd w:val="clear" w:color="auto" w:fill="FFFFFF"/>
        </w:rPr>
        <w:t>și se închide în data de </w:t>
      </w:r>
      <w:r w:rsidRPr="00C941C7">
        <w:rPr>
          <w:rFonts w:ascii="Helvetica" w:eastAsia="Times New Roman" w:hAnsi="Helvetica" w:cs="Helvetica"/>
          <w:b/>
          <w:bCs/>
          <w:color w:val="444444"/>
          <w:sz w:val="20"/>
          <w:szCs w:val="20"/>
          <w:shd w:val="clear" w:color="auto" w:fill="FFFFFF"/>
        </w:rPr>
        <w:t>05 aprilie 2021, ora 18:00</w:t>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color w:val="444444"/>
          <w:sz w:val="20"/>
          <w:szCs w:val="20"/>
        </w:rPr>
        <w:br/>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b/>
          <w:bCs/>
          <w:color w:val="444444"/>
          <w:sz w:val="20"/>
          <w:szCs w:val="20"/>
          <w:shd w:val="clear" w:color="auto" w:fill="FFFFFF"/>
        </w:rPr>
        <w:t>Art.3.</w:t>
      </w:r>
      <w:r w:rsidRPr="00C941C7">
        <w:rPr>
          <w:rFonts w:ascii="Helvetica" w:eastAsia="Times New Roman" w:hAnsi="Helvetica" w:cs="Helvetica"/>
          <w:color w:val="444444"/>
          <w:sz w:val="20"/>
          <w:szCs w:val="20"/>
          <w:shd w:val="clear" w:color="auto" w:fill="FFFFFF"/>
        </w:rPr>
        <w:t> Suma alocată sesiunii de finanțare este de 384.000.000 lei, din care 192.000.000 lei pentru localități cu până la 5.000 de locuitori inclusiv și 192.000.000 lei pentru localități cu peste 5.001 de locuitori inclusiv. </w:t>
      </w:r>
      <w:r w:rsidRPr="00C941C7">
        <w:rPr>
          <w:rFonts w:ascii="Helvetica" w:eastAsia="Times New Roman" w:hAnsi="Helvetica" w:cs="Helvetica"/>
          <w:color w:val="444444"/>
          <w:sz w:val="20"/>
          <w:szCs w:val="20"/>
        </w:rPr>
        <w:br/>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color w:val="444444"/>
          <w:sz w:val="20"/>
          <w:szCs w:val="20"/>
          <w:shd w:val="clear" w:color="auto" w:fill="FFFFFF"/>
        </w:rPr>
        <w:t> </w:t>
      </w:r>
      <w:r w:rsidRPr="00C941C7">
        <w:rPr>
          <w:rFonts w:ascii="Helvetica" w:eastAsia="Times New Roman" w:hAnsi="Helvetica" w:cs="Helvetica"/>
          <w:b/>
          <w:bCs/>
          <w:color w:val="444444"/>
          <w:sz w:val="20"/>
          <w:szCs w:val="20"/>
          <w:shd w:val="clear" w:color="auto" w:fill="FFFFFF"/>
        </w:rPr>
        <w:t>Art.4.</w:t>
      </w:r>
      <w:r w:rsidRPr="00C941C7">
        <w:rPr>
          <w:rFonts w:ascii="Helvetica" w:eastAsia="Times New Roman" w:hAnsi="Helvetica" w:cs="Helvetica"/>
          <w:color w:val="444444"/>
          <w:sz w:val="20"/>
          <w:szCs w:val="20"/>
          <w:shd w:val="clear" w:color="auto" w:fill="FFFFFF"/>
        </w:rPr>
        <w:t> Direcţia Evaluare Proiecte şi Strategii Programe precum și Direcția Economică duc la îndeplinire prevederile prezentei dispoziţii.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r w:rsidRPr="00C941C7">
        <w:rPr>
          <w:rFonts w:ascii="Helvetica" w:eastAsia="Times New Roman" w:hAnsi="Helvetica" w:cs="Helvetica"/>
          <w:b/>
          <w:bCs/>
          <w:color w:val="26282A"/>
          <w:sz w:val="28"/>
          <w:szCs w:val="28"/>
        </w:rPr>
        <w:t>b) Decontaminarea siturilor poluate istoric– proiecte noi</w:t>
      </w:r>
    </w:p>
    <w:p w:rsidR="00C941C7" w:rsidRPr="00C941C7" w:rsidRDefault="00C941C7" w:rsidP="00C941C7">
      <w:pPr>
        <w:shd w:val="clear" w:color="auto" w:fill="FFFFFF"/>
        <w:spacing w:after="300"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b/>
          <w:bCs/>
          <w:color w:val="26282A"/>
          <w:sz w:val="28"/>
          <w:szCs w:val="28"/>
        </w:rPr>
        <w:t>Cei care au foste combinate chimice, statii  flotari miniere,halde de la mine  care in prezent sunt inchise, si constituie situri poluate istoric si apar in lista siturilor poluate istoric Acțiunile promovate pentru finanțare în cadrul prezentului apel aferent OS 4.3 vizează implementarea unor măsuri de decontaminare şi ecologizare a unor situri contaminate şi abandonate deţinute de autorităţile publice sau pentru care acestea au responsabilitate în procesul de decontaminare.</w:t>
      </w:r>
      <w:proofErr w:type="gramEnd"/>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i/>
          <w:iCs/>
          <w:color w:val="000000"/>
          <w:sz w:val="23"/>
          <w:szCs w:val="23"/>
        </w:rPr>
        <w:t xml:space="preserve">În cadrul acestor acțiuni pot fi finanțate activități de tipul celor descrise mai </w:t>
      </w:r>
      <w:proofErr w:type="gramStart"/>
      <w:r w:rsidRPr="00C941C7">
        <w:rPr>
          <w:rFonts w:ascii="New" w:eastAsia="Times New Roman" w:hAnsi="New" w:cs="Helvetica"/>
          <w:i/>
          <w:iCs/>
          <w:color w:val="000000"/>
          <w:sz w:val="23"/>
          <w:szCs w:val="23"/>
        </w:rPr>
        <w:t>jos</w:t>
      </w:r>
      <w:proofErr w:type="gramEnd"/>
      <w:r w:rsidRPr="00C941C7">
        <w:rPr>
          <w:rFonts w:ascii="New" w:eastAsia="Times New Roman" w:hAnsi="New" w:cs="Helvetica"/>
          <w:i/>
          <w:iCs/>
          <w:color w:val="000000"/>
          <w:sz w:val="23"/>
          <w:szCs w:val="23"/>
        </w:rPr>
        <w:t>, cu titlu de exemplu:</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Wingdings" w:eastAsia="Times New Roman" w:hAnsi="Wingdings" w:cs="Helvetica"/>
          <w:color w:val="000000"/>
          <w:sz w:val="23"/>
          <w:szCs w:val="23"/>
        </w:rPr>
        <w:t></w:t>
      </w:r>
      <w:r w:rsidRPr="00C941C7">
        <w:rPr>
          <w:rFonts w:ascii="Wingdings" w:eastAsia="Times New Roman" w:hAnsi="Wingdings" w:cs="Helvetica"/>
          <w:color w:val="000000"/>
          <w:sz w:val="23"/>
          <w:szCs w:val="23"/>
        </w:rPr>
        <w:t></w:t>
      </w:r>
      <w:r w:rsidRPr="00C941C7">
        <w:rPr>
          <w:rFonts w:ascii="New" w:eastAsia="Times New Roman" w:hAnsi="New" w:cs="Helvetica"/>
          <w:i/>
          <w:iCs/>
          <w:color w:val="000000"/>
          <w:sz w:val="23"/>
          <w:szCs w:val="23"/>
        </w:rPr>
        <w:t xml:space="preserve">Activităţi specifice de reabilitare şi ecologizare a siturilor contaminate istoric (eliberare suprafaţă contaminată şi decontaminare a solului, inclusiv a apei freatice afectate, dacă </w:t>
      </w:r>
      <w:proofErr w:type="gramStart"/>
      <w:r w:rsidRPr="00C941C7">
        <w:rPr>
          <w:rFonts w:ascii="New" w:eastAsia="Times New Roman" w:hAnsi="New" w:cs="Helvetica"/>
          <w:i/>
          <w:iCs/>
          <w:color w:val="000000"/>
          <w:sz w:val="23"/>
          <w:szCs w:val="23"/>
        </w:rPr>
        <w:t>este</w:t>
      </w:r>
      <w:proofErr w:type="gramEnd"/>
      <w:r w:rsidRPr="00C941C7">
        <w:rPr>
          <w:rFonts w:ascii="New" w:eastAsia="Times New Roman" w:hAnsi="New" w:cs="Helvetica"/>
          <w:i/>
          <w:iCs/>
          <w:color w:val="000000"/>
          <w:sz w:val="23"/>
          <w:szCs w:val="23"/>
        </w:rPr>
        <w:t xml:space="preserve"> cazul), cu accent pe bio-decontaminare;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proofErr w:type="gramStart"/>
      <w:r w:rsidRPr="00C941C7">
        <w:rPr>
          <w:rFonts w:ascii="Wingdings" w:eastAsia="Times New Roman" w:hAnsi="Wingdings" w:cs="Helvetica"/>
          <w:color w:val="26282A"/>
          <w:sz w:val="23"/>
          <w:szCs w:val="23"/>
        </w:rPr>
        <w:t></w:t>
      </w:r>
      <w:r w:rsidRPr="00C941C7">
        <w:rPr>
          <w:rFonts w:ascii="Wingdings" w:eastAsia="Times New Roman" w:hAnsi="Wingdings" w:cs="Helvetica"/>
          <w:color w:val="26282A"/>
          <w:sz w:val="23"/>
          <w:szCs w:val="23"/>
        </w:rPr>
        <w:t></w:t>
      </w:r>
      <w:r w:rsidRPr="00C941C7">
        <w:rPr>
          <w:rFonts w:ascii="New" w:eastAsia="Times New Roman" w:hAnsi="New" w:cs="Helvetica"/>
          <w:i/>
          <w:iCs/>
          <w:color w:val="26282A"/>
          <w:sz w:val="23"/>
          <w:szCs w:val="23"/>
        </w:rPr>
        <w:t>Remedierea amplasamentelor unor facilităţi, cum ar fi batale explorare și producție, amplasamente aferente rafinăriilor; activitățile constau în eliminarea/ reducerea contaminării (existentă în sol, apa subterană şi/sau apa de suprafaţă) de pe amplasamente, în scopul aducerii terenului la starea iniţială în conformitate cu prevederile legale în domeniul protecţiei mediului şi/sau cerinţele specifice privind pragurile concentraţiilor de poluanţi care trebuie atinse în urma decontaminării;</w:t>
      </w:r>
      <w:proofErr w:type="gramEnd"/>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26282A"/>
          <w:sz w:val="23"/>
          <w:szCs w:val="23"/>
        </w:rPr>
        <w:t> </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Wingdings" w:eastAsia="Times New Roman" w:hAnsi="Wingdings" w:cs="Helvetica"/>
          <w:color w:val="26282A"/>
          <w:sz w:val="23"/>
          <w:szCs w:val="23"/>
        </w:rPr>
        <w:t></w:t>
      </w:r>
      <w:r w:rsidRPr="00C941C7">
        <w:rPr>
          <w:rFonts w:ascii="Wingdings" w:eastAsia="Times New Roman" w:hAnsi="Wingdings" w:cs="Helvetica"/>
          <w:color w:val="26282A"/>
          <w:sz w:val="23"/>
          <w:szCs w:val="23"/>
        </w:rPr>
        <w:t></w:t>
      </w:r>
      <w:r w:rsidRPr="00C941C7">
        <w:rPr>
          <w:rFonts w:ascii="New" w:eastAsia="Times New Roman" w:hAnsi="New" w:cs="Helvetica"/>
          <w:i/>
          <w:iCs/>
          <w:color w:val="26282A"/>
          <w:sz w:val="23"/>
          <w:szCs w:val="23"/>
        </w:rPr>
        <w:t>Activităţi specifice de închidere/ecologizare/reabilitare/conservare a zonelor miniere, în vederea reabilitării şi ecologizării terenurilor contaminate, inclusiv activitățile de eliminare/depozitare conformă a materialelor rezultate din implementarea acestor activităţi (a nu se înțelege construirea de depozite)</w:t>
      </w:r>
      <w:proofErr w:type="gramStart"/>
      <w:r w:rsidRPr="00C941C7">
        <w:rPr>
          <w:rFonts w:ascii="New" w:eastAsia="Times New Roman" w:hAnsi="New" w:cs="Helvetica"/>
          <w:i/>
          <w:iCs/>
          <w:color w:val="26282A"/>
          <w:sz w:val="23"/>
          <w:szCs w:val="23"/>
        </w:rPr>
        <w:t>;</w:t>
      </w:r>
      <w:proofErr w:type="gramEnd"/>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26282A"/>
          <w:sz w:val="23"/>
          <w:szCs w:val="23"/>
        </w:rPr>
        <w:t> </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Wingdings" w:eastAsia="Times New Roman" w:hAnsi="Wingdings" w:cs="Helvetica"/>
          <w:color w:val="26282A"/>
          <w:sz w:val="23"/>
          <w:szCs w:val="23"/>
        </w:rPr>
        <w:lastRenderedPageBreak/>
        <w:t></w:t>
      </w:r>
      <w:r w:rsidRPr="00C941C7">
        <w:rPr>
          <w:rFonts w:ascii="Wingdings" w:eastAsia="Times New Roman" w:hAnsi="Wingdings" w:cs="Helvetica"/>
          <w:color w:val="26282A"/>
          <w:sz w:val="23"/>
          <w:szCs w:val="23"/>
        </w:rPr>
        <w:t></w:t>
      </w:r>
      <w:r w:rsidRPr="00C941C7">
        <w:rPr>
          <w:rFonts w:ascii="New" w:eastAsia="Times New Roman" w:hAnsi="New" w:cs="Helvetica"/>
          <w:i/>
          <w:iCs/>
          <w:color w:val="26282A"/>
          <w:sz w:val="23"/>
          <w:szCs w:val="23"/>
        </w:rPr>
        <w:t xml:space="preserve">Activitiăți de refacere </w:t>
      </w:r>
      <w:proofErr w:type="gramStart"/>
      <w:r w:rsidRPr="00C941C7">
        <w:rPr>
          <w:rFonts w:ascii="New" w:eastAsia="Times New Roman" w:hAnsi="New" w:cs="Helvetica"/>
          <w:i/>
          <w:iCs/>
          <w:color w:val="26282A"/>
          <w:sz w:val="23"/>
          <w:szCs w:val="23"/>
        </w:rPr>
        <w:t>a</w:t>
      </w:r>
      <w:proofErr w:type="gramEnd"/>
      <w:r w:rsidRPr="00C941C7">
        <w:rPr>
          <w:rFonts w:ascii="New" w:eastAsia="Times New Roman" w:hAnsi="New" w:cs="Helvetica"/>
          <w:i/>
          <w:iCs/>
          <w:color w:val="26282A"/>
          <w:sz w:val="23"/>
          <w:szCs w:val="23"/>
        </w:rPr>
        <w:t xml:space="preserve"> ecosistemelor naturale pe suprafața depoluată;</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26282A"/>
          <w:sz w:val="23"/>
          <w:szCs w:val="23"/>
        </w:rPr>
        <w:t> </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Wingdings" w:eastAsia="Times New Roman" w:hAnsi="Wingdings" w:cs="Helvetica"/>
          <w:color w:val="26282A"/>
          <w:sz w:val="23"/>
          <w:szCs w:val="23"/>
        </w:rPr>
        <w:t></w:t>
      </w:r>
      <w:r w:rsidRPr="00C941C7">
        <w:rPr>
          <w:rFonts w:ascii="Wingdings" w:eastAsia="Times New Roman" w:hAnsi="Wingdings" w:cs="Helvetica"/>
          <w:color w:val="26282A"/>
          <w:sz w:val="23"/>
          <w:szCs w:val="23"/>
        </w:rPr>
        <w:t></w:t>
      </w:r>
      <w:r w:rsidRPr="00C941C7">
        <w:rPr>
          <w:rFonts w:ascii="New" w:eastAsia="Times New Roman" w:hAnsi="New" w:cs="Helvetica"/>
          <w:i/>
          <w:iCs/>
          <w:color w:val="26282A"/>
          <w:sz w:val="23"/>
          <w:szCs w:val="23"/>
        </w:rPr>
        <w:t>Asistență din partea proiectantului pe perioada executării lucrărilor, conform Legii nr. 10/1999, cu modificările și completările ulterioare;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26282A"/>
          <w:sz w:val="23"/>
          <w:szCs w:val="23"/>
        </w:rPr>
        <w:t> </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Wingdings" w:eastAsia="Times New Roman" w:hAnsi="Wingdings" w:cs="Helvetica"/>
          <w:color w:val="26282A"/>
          <w:sz w:val="23"/>
          <w:szCs w:val="23"/>
        </w:rPr>
        <w:t></w:t>
      </w:r>
      <w:r w:rsidRPr="00C941C7">
        <w:rPr>
          <w:rFonts w:ascii="Wingdings" w:eastAsia="Times New Roman" w:hAnsi="Wingdings" w:cs="Helvetica"/>
          <w:color w:val="26282A"/>
          <w:sz w:val="23"/>
          <w:szCs w:val="23"/>
        </w:rPr>
        <w:t></w:t>
      </w:r>
      <w:r w:rsidRPr="00C941C7">
        <w:rPr>
          <w:rFonts w:ascii="New" w:eastAsia="Times New Roman" w:hAnsi="New" w:cs="Helvetica"/>
          <w:i/>
          <w:iCs/>
          <w:color w:val="26282A"/>
          <w:sz w:val="23"/>
          <w:szCs w:val="23"/>
        </w:rPr>
        <w:t>Elaborare aplicație de finanțare, inclusiv documente suport (Studiu de Fezabilitate, Analiza Cost-Beneficiu, Analiza Instituțională, Evaluarea Impactului asupra Mediului etc);</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26282A"/>
          <w:sz w:val="23"/>
          <w:szCs w:val="23"/>
        </w:rPr>
        <w:t> </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Wingdings" w:eastAsia="Times New Roman" w:hAnsi="Wingdings" w:cs="Helvetica"/>
          <w:color w:val="26282A"/>
          <w:sz w:val="23"/>
          <w:szCs w:val="23"/>
        </w:rPr>
        <w:t></w:t>
      </w:r>
      <w:r w:rsidRPr="00C941C7">
        <w:rPr>
          <w:rFonts w:ascii="Wingdings" w:eastAsia="Times New Roman" w:hAnsi="Wingdings" w:cs="Helvetica"/>
          <w:color w:val="26282A"/>
          <w:sz w:val="23"/>
          <w:szCs w:val="23"/>
        </w:rPr>
        <w:t></w:t>
      </w:r>
      <w:r w:rsidRPr="00C941C7">
        <w:rPr>
          <w:rFonts w:ascii="New" w:eastAsia="Times New Roman" w:hAnsi="New" w:cs="Helvetica"/>
          <w:i/>
          <w:iCs/>
          <w:color w:val="26282A"/>
          <w:sz w:val="23"/>
          <w:szCs w:val="23"/>
        </w:rPr>
        <w:t>Elaborare documentație/documentații de atribuire pentru contractele de servicii, lucrări și furnizare echipamente.</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b/>
          <w:bCs/>
          <w:color w:val="000000"/>
          <w:sz w:val="23"/>
          <w:szCs w:val="23"/>
        </w:rPr>
        <w:t>1.8.1 Valoarea proiectelor</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000000"/>
          <w:sz w:val="23"/>
          <w:szCs w:val="23"/>
        </w:rPr>
        <w:t xml:space="preserve">Prin program sau ghidul solicitantului se propun valori maxime ale proiectelor.Dacă valoarea costurilor totale eligibile depășește </w:t>
      </w:r>
      <w:proofErr w:type="gramStart"/>
      <w:r w:rsidRPr="00C941C7">
        <w:rPr>
          <w:rFonts w:ascii="New" w:eastAsia="Times New Roman" w:hAnsi="New" w:cs="Helvetica"/>
          <w:color w:val="000000"/>
          <w:sz w:val="23"/>
          <w:szCs w:val="23"/>
        </w:rPr>
        <w:t>50 milioane</w:t>
      </w:r>
      <w:proofErr w:type="gramEnd"/>
      <w:r w:rsidRPr="00C941C7">
        <w:rPr>
          <w:rFonts w:ascii="New" w:eastAsia="Times New Roman" w:hAnsi="New" w:cs="Helvetica"/>
          <w:color w:val="000000"/>
          <w:sz w:val="23"/>
          <w:szCs w:val="23"/>
        </w:rPr>
        <w:t xml:space="preserve"> euro, proiectul trebuie să se regăsească pe lista proiectelor majore din POIM (Tabelul 27). Proiectele care nu depășesc acest prag sunt proiecte non-majore</w:t>
      </w:r>
      <w:r w:rsidRPr="00C941C7">
        <w:rPr>
          <w:rFonts w:ascii="New" w:eastAsia="Times New Roman" w:hAnsi="New" w:cs="Helvetica"/>
          <w:b/>
          <w:bCs/>
          <w:color w:val="000000"/>
          <w:sz w:val="23"/>
          <w:szCs w:val="23"/>
        </w:rPr>
        <w:t>.</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000000"/>
          <w:sz w:val="23"/>
          <w:szCs w:val="23"/>
        </w:rPr>
        <w:t>Pentru beneficiari autorități publice locale / instituții subordonate acestora, finanțate de la bugetul de local:</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Wingdings" w:eastAsia="Times New Roman" w:hAnsi="Wingdings" w:cs="Helvetica"/>
          <w:color w:val="000000"/>
          <w:sz w:val="23"/>
          <w:szCs w:val="23"/>
        </w:rPr>
        <w:t></w:t>
      </w:r>
      <w:r w:rsidRPr="00C941C7">
        <w:rPr>
          <w:rFonts w:ascii="Wingdings" w:eastAsia="Times New Roman" w:hAnsi="Wingdings" w:cs="Helvetica"/>
          <w:color w:val="000000"/>
          <w:sz w:val="23"/>
          <w:szCs w:val="23"/>
        </w:rPr>
        <w:t></w:t>
      </w:r>
      <w:r w:rsidRPr="00C941C7">
        <w:rPr>
          <w:rFonts w:ascii="New" w:eastAsia="Times New Roman" w:hAnsi="New" w:cs="Helvetica"/>
          <w:b/>
          <w:bCs/>
          <w:color w:val="000000"/>
          <w:sz w:val="23"/>
          <w:szCs w:val="23"/>
        </w:rPr>
        <w:t>85% Fondul European de Dezvoltare Regională, 13% buget de stat şi 2% buget local</w:t>
      </w:r>
    </w:p>
    <w:tbl>
      <w:tblPr>
        <w:tblW w:w="9750" w:type="dxa"/>
        <w:shd w:val="clear" w:color="auto" w:fill="FFFFFF"/>
        <w:tblCellMar>
          <w:left w:w="0" w:type="dxa"/>
          <w:right w:w="0" w:type="dxa"/>
        </w:tblCellMar>
        <w:tblLook w:val="04A0" w:firstRow="1" w:lastRow="0" w:firstColumn="1" w:lastColumn="0" w:noHBand="0" w:noVBand="1"/>
      </w:tblPr>
      <w:tblGrid>
        <w:gridCol w:w="4875"/>
        <w:gridCol w:w="4875"/>
      </w:tblGrid>
      <w:tr w:rsidR="00C941C7" w:rsidRPr="00C941C7" w:rsidTr="00C941C7">
        <w:tc>
          <w:tcPr>
            <w:tcW w:w="4876" w:type="dxa"/>
            <w:tcBorders>
              <w:top w:val="nil"/>
              <w:left w:val="nil"/>
              <w:bottom w:val="nil"/>
              <w:right w:val="nil"/>
            </w:tcBorders>
            <w:shd w:val="clear" w:color="auto" w:fill="FFFFFF"/>
            <w:tcMar>
              <w:top w:w="0" w:type="dxa"/>
              <w:left w:w="108" w:type="dxa"/>
              <w:bottom w:w="0" w:type="dxa"/>
              <w:right w:w="108" w:type="dxa"/>
            </w:tcMar>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000000"/>
                <w:sz w:val="23"/>
                <w:szCs w:val="23"/>
              </w:rPr>
              <w:t>Valoarea maximă a finanţării acordate pentru costurile totale eligibile (necesar de finanțare)</w:t>
            </w:r>
          </w:p>
        </w:tc>
        <w:tc>
          <w:tcPr>
            <w:tcW w:w="4876" w:type="dxa"/>
            <w:tcBorders>
              <w:top w:val="nil"/>
              <w:left w:val="nil"/>
              <w:bottom w:val="nil"/>
              <w:right w:val="nil"/>
            </w:tcBorders>
            <w:shd w:val="clear" w:color="auto" w:fill="FFFFFF"/>
            <w:tcMar>
              <w:top w:w="0" w:type="dxa"/>
              <w:left w:w="108" w:type="dxa"/>
              <w:bottom w:w="0" w:type="dxa"/>
              <w:right w:w="108" w:type="dxa"/>
            </w:tcMar>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000000"/>
                <w:sz w:val="23"/>
                <w:szCs w:val="23"/>
              </w:rPr>
              <w:t>98% (85% FC+ 13% buget de stat)</w:t>
            </w:r>
          </w:p>
        </w:tc>
      </w:tr>
      <w:tr w:rsidR="00C941C7" w:rsidRPr="00C941C7" w:rsidTr="00C941C7">
        <w:tc>
          <w:tcPr>
            <w:tcW w:w="4876" w:type="dxa"/>
            <w:tcBorders>
              <w:top w:val="nil"/>
              <w:left w:val="nil"/>
              <w:bottom w:val="nil"/>
              <w:right w:val="nil"/>
            </w:tcBorders>
            <w:shd w:val="clear" w:color="auto" w:fill="FFFFFF"/>
            <w:tcMar>
              <w:top w:w="0" w:type="dxa"/>
              <w:left w:w="108" w:type="dxa"/>
              <w:bottom w:w="0" w:type="dxa"/>
              <w:right w:w="108" w:type="dxa"/>
            </w:tcMar>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000000"/>
                <w:sz w:val="23"/>
                <w:szCs w:val="23"/>
              </w:rPr>
              <w:t>Contribuţia eligibilă minimă a beneficiarului (prin contribuția autorităților locale)</w:t>
            </w:r>
          </w:p>
        </w:tc>
        <w:tc>
          <w:tcPr>
            <w:tcW w:w="4876" w:type="dxa"/>
            <w:tcBorders>
              <w:top w:val="nil"/>
              <w:left w:val="nil"/>
              <w:bottom w:val="nil"/>
              <w:right w:val="nil"/>
            </w:tcBorders>
            <w:shd w:val="clear" w:color="auto" w:fill="FFFFFF"/>
            <w:tcMar>
              <w:top w:w="0" w:type="dxa"/>
              <w:left w:w="108" w:type="dxa"/>
              <w:bottom w:w="0" w:type="dxa"/>
              <w:right w:w="108" w:type="dxa"/>
            </w:tcMar>
            <w:hideMark/>
          </w:tcPr>
          <w:p w:rsidR="00C941C7" w:rsidRPr="00C941C7" w:rsidRDefault="00C941C7" w:rsidP="00C941C7">
            <w:pPr>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000000"/>
                <w:sz w:val="23"/>
                <w:szCs w:val="23"/>
              </w:rPr>
              <w:t>2%</w:t>
            </w:r>
          </w:p>
        </w:tc>
      </w:tr>
    </w:tbl>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proofErr w:type="gramStart"/>
      <w:r w:rsidRPr="00C941C7">
        <w:rPr>
          <w:rFonts w:ascii="New" w:eastAsia="Times New Roman" w:hAnsi="New" w:cs="Helvetica"/>
          <w:color w:val="000000"/>
          <w:sz w:val="23"/>
          <w:szCs w:val="23"/>
        </w:rPr>
        <w:t>Cu toate acestea, prin prezentul ghid se finanțează proiecte care nu intră sub incidența ajutorului de stat. Având în vedere că </w:t>
      </w:r>
      <w:r w:rsidRPr="00C941C7">
        <w:rPr>
          <w:rFonts w:ascii="New" w:eastAsia="Times New Roman" w:hAnsi="New" w:cs="Helvetica"/>
          <w:b/>
          <w:bCs/>
          <w:color w:val="000000"/>
          <w:sz w:val="23"/>
          <w:szCs w:val="23"/>
        </w:rPr>
        <w:t>beneficiarii finanțării sunt autorităţi publice / alte organisme publice, inclusiv structuri subordonate acestora, </w:t>
      </w:r>
      <w:r w:rsidRPr="00C941C7">
        <w:rPr>
          <w:rFonts w:ascii="New" w:eastAsia="Times New Roman" w:hAnsi="New" w:cs="Helvetica"/>
          <w:color w:val="000000"/>
          <w:sz w:val="23"/>
          <w:szCs w:val="23"/>
        </w:rPr>
        <w:t>pentru situri contaminate istoric aflate în proprietate sau puse la dispoziţia acestora de către proprietar în vederea implementării proiectului, </w:t>
      </w:r>
      <w:r w:rsidRPr="00C941C7">
        <w:rPr>
          <w:rFonts w:ascii="New" w:eastAsia="Times New Roman" w:hAnsi="New" w:cs="Helvetica"/>
          <w:b/>
          <w:bCs/>
          <w:color w:val="000000"/>
          <w:sz w:val="23"/>
          <w:szCs w:val="23"/>
        </w:rPr>
        <w:t>sprijinul acordat pentru decontaminare nu reprezintă ajutor de stat, </w:t>
      </w:r>
      <w:r w:rsidRPr="00C941C7">
        <w:rPr>
          <w:rFonts w:ascii="New" w:eastAsia="Times New Roman" w:hAnsi="New" w:cs="Helvetica"/>
          <w:color w:val="000000"/>
          <w:sz w:val="23"/>
          <w:szCs w:val="23"/>
        </w:rPr>
        <w:t>dacă sunt îndeplinire următoarele condiții cumulative:</w:t>
      </w:r>
      <w:proofErr w:type="gramEnd"/>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000000"/>
          <w:sz w:val="23"/>
          <w:szCs w:val="23"/>
        </w:rPr>
        <w:sym w:font="Symbol" w:char="F0B7"/>
      </w:r>
      <w:r w:rsidRPr="00C941C7">
        <w:rPr>
          <w:rFonts w:ascii="New" w:eastAsia="Times New Roman" w:hAnsi="New" w:cs="Helvetica"/>
          <w:color w:val="000000"/>
          <w:sz w:val="23"/>
          <w:szCs w:val="23"/>
        </w:rPr>
        <w:t> </w:t>
      </w:r>
      <w:proofErr w:type="gramStart"/>
      <w:r w:rsidRPr="00C941C7">
        <w:rPr>
          <w:rFonts w:ascii="New" w:eastAsia="Times New Roman" w:hAnsi="New" w:cs="Helvetica"/>
          <w:b/>
          <w:bCs/>
          <w:i/>
          <w:iCs/>
          <w:color w:val="000000"/>
          <w:sz w:val="23"/>
          <w:szCs w:val="23"/>
        </w:rPr>
        <w:t>Nu mai există/ nu poate fi identificată persoana fizică sau juridică răspunzătoare pentru daunele aduse mediului </w:t>
      </w:r>
      <w:r w:rsidRPr="00C941C7">
        <w:rPr>
          <w:rFonts w:ascii="New" w:eastAsia="Times New Roman" w:hAnsi="New" w:cs="Helvetica"/>
          <w:color w:val="000000"/>
          <w:sz w:val="23"/>
          <w:szCs w:val="23"/>
        </w:rPr>
        <w:t xml:space="preserve">în temeiul legislației aplicabile în fiecare stat membru, fără a se aduce atingere normelor Uniunii în acest domeniu — în special Directivei 2004/35/CE a Parlamentului European și a Consiliului din 21 aprilie 2004 privind răspunderea pentru mediul înconjurător în legătură cu prevenirea și repararea daunelor aduse mediului (2), astfel cum a fost modificată prin Directiva 2006/21/CE a Parlamentului European și a Consiliului din 15 martie 2006 privind gestionarea deșeurilor din industriile extractive (3), Directivei 2009/31/CE a Parlamentului European și a </w:t>
      </w:r>
      <w:r w:rsidRPr="00C941C7">
        <w:rPr>
          <w:rFonts w:ascii="New" w:eastAsia="Times New Roman" w:hAnsi="New" w:cs="Helvetica"/>
          <w:color w:val="000000"/>
          <w:sz w:val="23"/>
          <w:szCs w:val="23"/>
        </w:rPr>
        <w:lastRenderedPageBreak/>
        <w:t>Consiliului din 23 aprilie 2009 privind stocarea geologică a dioxidului de carbon și de modificare a Directivei 85/337/CEE a Consiliului, precum și a Directivelor 2000/60/CE,</w:t>
      </w:r>
      <w:proofErr w:type="gramEnd"/>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000000"/>
          <w:sz w:val="23"/>
          <w:szCs w:val="23"/>
        </w:rPr>
        <w:t> </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New" w:eastAsia="Times New Roman" w:hAnsi="New" w:cs="Helvetica"/>
          <w:color w:val="26282A"/>
          <w:sz w:val="24"/>
          <w:szCs w:val="24"/>
        </w:rPr>
        <w:t>c)</w:t>
      </w:r>
      <w:r w:rsidRPr="00C941C7">
        <w:rPr>
          <w:rFonts w:ascii="Helvetica" w:eastAsia="Times New Roman" w:hAnsi="Helvetica" w:cs="Helvetica"/>
          <w:color w:val="26282A"/>
          <w:sz w:val="24"/>
          <w:szCs w:val="24"/>
        </w:rPr>
        <w:t> Sprijinirea investiţiilor în capacităţi de producere energie electrică şi/ sau termică din biomasă/biogaz şi energie geotermală</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Solicitantii: Unități administrativ teritorialeAsociațiile de Dezvoltare Intercomunitară Societăți comerciale care au ca activitate producerea de energie în scopul comercializări</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•Realizarea şi/sau modernizarea capacităţilor de producere energie electrică şi termică în cogenerare din biomasă şi biogaz;</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•Realizarea şi/ sau modernizarea capacităţilor de producţie </w:t>
      </w:r>
      <w:proofErr w:type="gramStart"/>
      <w:r w:rsidRPr="00C941C7">
        <w:rPr>
          <w:rFonts w:ascii="Helvetica" w:eastAsia="Times New Roman" w:hAnsi="Helvetica" w:cs="Helvetica"/>
          <w:color w:val="26282A"/>
          <w:sz w:val="24"/>
          <w:szCs w:val="24"/>
        </w:rPr>
        <w:t>a</w:t>
      </w:r>
      <w:proofErr w:type="gramEnd"/>
      <w:r w:rsidRPr="00C941C7">
        <w:rPr>
          <w:rFonts w:ascii="Helvetica" w:eastAsia="Times New Roman" w:hAnsi="Helvetica" w:cs="Helvetica"/>
          <w:color w:val="26282A"/>
          <w:sz w:val="24"/>
          <w:szCs w:val="24"/>
        </w:rPr>
        <w:t xml:space="preserve"> energiei termice din biomasă sau biogaz;</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•Realizarea şi/ sau modernizarea capacităţilor de producţie </w:t>
      </w:r>
      <w:proofErr w:type="gramStart"/>
      <w:r w:rsidRPr="00C941C7">
        <w:rPr>
          <w:rFonts w:ascii="Helvetica" w:eastAsia="Times New Roman" w:hAnsi="Helvetica" w:cs="Helvetica"/>
          <w:color w:val="26282A"/>
          <w:sz w:val="24"/>
          <w:szCs w:val="24"/>
        </w:rPr>
        <w:t>a</w:t>
      </w:r>
      <w:proofErr w:type="gramEnd"/>
      <w:r w:rsidRPr="00C941C7">
        <w:rPr>
          <w:rFonts w:ascii="Helvetica" w:eastAsia="Times New Roman" w:hAnsi="Helvetica" w:cs="Helvetica"/>
          <w:color w:val="26282A"/>
          <w:sz w:val="24"/>
          <w:szCs w:val="24"/>
        </w:rPr>
        <w:t xml:space="preserve"> energiei electrice din biomasă sau biogaz;</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•Realizarea şi/ sau modernizarea capacităţilor de producţie </w:t>
      </w:r>
      <w:proofErr w:type="gramStart"/>
      <w:r w:rsidRPr="00C941C7">
        <w:rPr>
          <w:rFonts w:ascii="Helvetica" w:eastAsia="Times New Roman" w:hAnsi="Helvetica" w:cs="Helvetica"/>
          <w:color w:val="26282A"/>
          <w:sz w:val="24"/>
          <w:szCs w:val="24"/>
        </w:rPr>
        <w:t>a</w:t>
      </w:r>
      <w:proofErr w:type="gramEnd"/>
      <w:r w:rsidRPr="00C941C7">
        <w:rPr>
          <w:rFonts w:ascii="Helvetica" w:eastAsia="Times New Roman" w:hAnsi="Helvetica" w:cs="Helvetica"/>
          <w:color w:val="26282A"/>
          <w:sz w:val="24"/>
          <w:szCs w:val="24"/>
        </w:rPr>
        <w:t xml:space="preserve"> energiei termice din energie geotermală.</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Valoare maxima</w:t>
      </w:r>
      <w:proofErr w:type="gramStart"/>
      <w:r w:rsidRPr="00C941C7">
        <w:rPr>
          <w:rFonts w:ascii="Helvetica" w:eastAsia="Times New Roman" w:hAnsi="Helvetica" w:cs="Helvetica"/>
          <w:color w:val="26282A"/>
          <w:sz w:val="24"/>
          <w:szCs w:val="24"/>
        </w:rPr>
        <w:t>  proiect</w:t>
      </w:r>
      <w:proofErr w:type="gramEnd"/>
      <w:r w:rsidRPr="00C941C7">
        <w:rPr>
          <w:rFonts w:ascii="Helvetica" w:eastAsia="Times New Roman" w:hAnsi="Helvetica" w:cs="Helvetica"/>
          <w:color w:val="26282A"/>
          <w:sz w:val="24"/>
          <w:szCs w:val="24"/>
        </w:rPr>
        <w:t xml:space="preserve"> 15.000.000 euro</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Contributia solicitantului:</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color w:val="26282A"/>
          <w:sz w:val="24"/>
          <w:szCs w:val="24"/>
        </w:rPr>
        <w:t>2</w:t>
      </w:r>
      <w:proofErr w:type="gramEnd"/>
      <w:r w:rsidRPr="00C941C7">
        <w:rPr>
          <w:rFonts w:ascii="Helvetica" w:eastAsia="Times New Roman" w:hAnsi="Helvetica" w:cs="Helvetica"/>
          <w:color w:val="26282A"/>
          <w:sz w:val="24"/>
          <w:szCs w:val="24"/>
        </w:rPr>
        <w:t>% pentru proiecte având ca beneficiari unități administrativ-teritoriale și ADI, pentru cheltuielile eligibile care nu intră sub incidența regulilor de ajutor de stat</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color w:val="26282A"/>
          <w:sz w:val="24"/>
          <w:szCs w:val="24"/>
        </w:rPr>
        <w:t>20%</w:t>
      </w:r>
      <w:proofErr w:type="gramEnd"/>
      <w:r w:rsidRPr="00C941C7">
        <w:rPr>
          <w:rFonts w:ascii="Helvetica" w:eastAsia="Times New Roman" w:hAnsi="Helvetica" w:cs="Helvetica"/>
          <w:color w:val="26282A"/>
          <w:sz w:val="24"/>
          <w:szCs w:val="24"/>
        </w:rPr>
        <w:t xml:space="preserve"> din costurile eligibile ale proiectului, pentru microîntreprinderi și întreprinderile mici</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proofErr w:type="gramStart"/>
      <w:r w:rsidRPr="00C941C7">
        <w:rPr>
          <w:rFonts w:ascii="Helvetica" w:eastAsia="Times New Roman" w:hAnsi="Helvetica" w:cs="Helvetica"/>
          <w:color w:val="26282A"/>
          <w:sz w:val="24"/>
          <w:szCs w:val="24"/>
        </w:rPr>
        <w:t>30%</w:t>
      </w:r>
      <w:proofErr w:type="gramEnd"/>
      <w:r w:rsidRPr="00C941C7">
        <w:rPr>
          <w:rFonts w:ascii="Helvetica" w:eastAsia="Times New Roman" w:hAnsi="Helvetica" w:cs="Helvetica"/>
          <w:color w:val="26282A"/>
          <w:sz w:val="24"/>
          <w:szCs w:val="24"/>
        </w:rPr>
        <w:t xml:space="preserve"> din costurile eligibile ale proiectului, pentru întreprinderile mijlocii</w:t>
      </w:r>
    </w:p>
    <w:p w:rsidR="00C941C7" w:rsidRPr="00C941C7" w:rsidRDefault="00C941C7" w:rsidP="00C941C7">
      <w:pPr>
        <w:shd w:val="clear" w:color="auto" w:fill="FFFFFF"/>
        <w:spacing w:before="100" w:beforeAutospacing="1" w:after="100" w:afterAutospacing="1" w:line="240" w:lineRule="auto"/>
        <w:rPr>
          <w:rFonts w:ascii="Helvetica" w:eastAsia="Times New Roman" w:hAnsi="Helvetica" w:cs="Helvetica"/>
          <w:color w:val="26282A"/>
          <w:sz w:val="24"/>
          <w:szCs w:val="24"/>
        </w:rPr>
      </w:pPr>
      <w:r w:rsidRPr="00C941C7">
        <w:rPr>
          <w:rFonts w:ascii="Helvetica" w:eastAsia="Times New Roman" w:hAnsi="Helvetica" w:cs="Helvetica"/>
          <w:color w:val="26282A"/>
          <w:sz w:val="24"/>
          <w:szCs w:val="24"/>
        </w:rPr>
        <w:t xml:space="preserve">40% din costurile eligibile ale proiectului, pentru întreprinderile </w:t>
      </w:r>
      <w:proofErr w:type="gramStart"/>
      <w:r w:rsidRPr="00C941C7">
        <w:rPr>
          <w:rFonts w:ascii="Helvetica" w:eastAsia="Times New Roman" w:hAnsi="Helvetica" w:cs="Helvetica"/>
          <w:color w:val="26282A"/>
          <w:sz w:val="24"/>
          <w:szCs w:val="24"/>
        </w:rPr>
        <w:t>mari</w:t>
      </w:r>
      <w:proofErr w:type="gramEnd"/>
    </w:p>
    <w:p w:rsidR="00455A59" w:rsidRDefault="00455A59">
      <w:bookmarkStart w:id="0" w:name="_GoBack"/>
      <w:bookmarkEnd w:id="0"/>
    </w:p>
    <w:sectPr w:rsidR="00455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F5C0D"/>
    <w:multiLevelType w:val="multilevel"/>
    <w:tmpl w:val="3CAE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D12834"/>
    <w:multiLevelType w:val="multilevel"/>
    <w:tmpl w:val="1EB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CA"/>
    <w:rsid w:val="000026C8"/>
    <w:rsid w:val="0000345E"/>
    <w:rsid w:val="000041D2"/>
    <w:rsid w:val="00006541"/>
    <w:rsid w:val="00010E2D"/>
    <w:rsid w:val="00013393"/>
    <w:rsid w:val="00015EA2"/>
    <w:rsid w:val="000166F5"/>
    <w:rsid w:val="0001685B"/>
    <w:rsid w:val="00016C5B"/>
    <w:rsid w:val="00016EBC"/>
    <w:rsid w:val="00021484"/>
    <w:rsid w:val="000216AA"/>
    <w:rsid w:val="00026863"/>
    <w:rsid w:val="00027E61"/>
    <w:rsid w:val="000331F5"/>
    <w:rsid w:val="000367EE"/>
    <w:rsid w:val="00036ADA"/>
    <w:rsid w:val="0003722C"/>
    <w:rsid w:val="00041265"/>
    <w:rsid w:val="00042BFE"/>
    <w:rsid w:val="00042F21"/>
    <w:rsid w:val="00044109"/>
    <w:rsid w:val="0004672D"/>
    <w:rsid w:val="0005172F"/>
    <w:rsid w:val="00051CB1"/>
    <w:rsid w:val="00051E97"/>
    <w:rsid w:val="00054176"/>
    <w:rsid w:val="000551D3"/>
    <w:rsid w:val="00055674"/>
    <w:rsid w:val="000566C6"/>
    <w:rsid w:val="000567C4"/>
    <w:rsid w:val="000608B1"/>
    <w:rsid w:val="00060C2A"/>
    <w:rsid w:val="00061578"/>
    <w:rsid w:val="000617BE"/>
    <w:rsid w:val="00061A13"/>
    <w:rsid w:val="000620F8"/>
    <w:rsid w:val="00062137"/>
    <w:rsid w:val="0006292E"/>
    <w:rsid w:val="000631B4"/>
    <w:rsid w:val="00070F3B"/>
    <w:rsid w:val="000725C6"/>
    <w:rsid w:val="00075D4C"/>
    <w:rsid w:val="00077B79"/>
    <w:rsid w:val="000816F5"/>
    <w:rsid w:val="00081901"/>
    <w:rsid w:val="00082058"/>
    <w:rsid w:val="00083CA6"/>
    <w:rsid w:val="00084396"/>
    <w:rsid w:val="00085F15"/>
    <w:rsid w:val="00087469"/>
    <w:rsid w:val="0009074E"/>
    <w:rsid w:val="00090AFF"/>
    <w:rsid w:val="0009323B"/>
    <w:rsid w:val="00094DD6"/>
    <w:rsid w:val="00094FC4"/>
    <w:rsid w:val="000952B4"/>
    <w:rsid w:val="0009619C"/>
    <w:rsid w:val="00096AED"/>
    <w:rsid w:val="000A070B"/>
    <w:rsid w:val="000A07AA"/>
    <w:rsid w:val="000A10E7"/>
    <w:rsid w:val="000A13F2"/>
    <w:rsid w:val="000A1849"/>
    <w:rsid w:val="000A4F33"/>
    <w:rsid w:val="000A524F"/>
    <w:rsid w:val="000A5339"/>
    <w:rsid w:val="000A62C8"/>
    <w:rsid w:val="000B2994"/>
    <w:rsid w:val="000B32E9"/>
    <w:rsid w:val="000B723E"/>
    <w:rsid w:val="000C01D6"/>
    <w:rsid w:val="000C02E5"/>
    <w:rsid w:val="000C0929"/>
    <w:rsid w:val="000C0A77"/>
    <w:rsid w:val="000C314E"/>
    <w:rsid w:val="000C6641"/>
    <w:rsid w:val="000C6CE6"/>
    <w:rsid w:val="000C7A81"/>
    <w:rsid w:val="000C7C4C"/>
    <w:rsid w:val="000D2D24"/>
    <w:rsid w:val="000D4A96"/>
    <w:rsid w:val="000D4DA6"/>
    <w:rsid w:val="000D4F09"/>
    <w:rsid w:val="000D4F50"/>
    <w:rsid w:val="000D700C"/>
    <w:rsid w:val="000E1EBF"/>
    <w:rsid w:val="000E214B"/>
    <w:rsid w:val="000E44D8"/>
    <w:rsid w:val="000E4D56"/>
    <w:rsid w:val="000E78C4"/>
    <w:rsid w:val="000F04E7"/>
    <w:rsid w:val="000F138C"/>
    <w:rsid w:val="000F1D43"/>
    <w:rsid w:val="000F1DF4"/>
    <w:rsid w:val="000F35C5"/>
    <w:rsid w:val="000F4EF4"/>
    <w:rsid w:val="000F5DDE"/>
    <w:rsid w:val="000F7BC5"/>
    <w:rsid w:val="001004F0"/>
    <w:rsid w:val="00101944"/>
    <w:rsid w:val="00104256"/>
    <w:rsid w:val="00107934"/>
    <w:rsid w:val="00113775"/>
    <w:rsid w:val="001141D5"/>
    <w:rsid w:val="00116521"/>
    <w:rsid w:val="001175A9"/>
    <w:rsid w:val="00120985"/>
    <w:rsid w:val="001218C5"/>
    <w:rsid w:val="00123CD2"/>
    <w:rsid w:val="00123D5B"/>
    <w:rsid w:val="00123ED2"/>
    <w:rsid w:val="00125775"/>
    <w:rsid w:val="00125A1E"/>
    <w:rsid w:val="001278EB"/>
    <w:rsid w:val="00134669"/>
    <w:rsid w:val="00135E5B"/>
    <w:rsid w:val="00135F82"/>
    <w:rsid w:val="001377CB"/>
    <w:rsid w:val="00137834"/>
    <w:rsid w:val="00137EB2"/>
    <w:rsid w:val="00141E5A"/>
    <w:rsid w:val="001427AC"/>
    <w:rsid w:val="00143456"/>
    <w:rsid w:val="001468C1"/>
    <w:rsid w:val="00150C06"/>
    <w:rsid w:val="00154F00"/>
    <w:rsid w:val="00155B41"/>
    <w:rsid w:val="00160C5F"/>
    <w:rsid w:val="001616EE"/>
    <w:rsid w:val="00161EBA"/>
    <w:rsid w:val="00162052"/>
    <w:rsid w:val="00163B14"/>
    <w:rsid w:val="001668E6"/>
    <w:rsid w:val="00167296"/>
    <w:rsid w:val="00175487"/>
    <w:rsid w:val="00176100"/>
    <w:rsid w:val="00176D2B"/>
    <w:rsid w:val="00176F22"/>
    <w:rsid w:val="00180A64"/>
    <w:rsid w:val="00180D7D"/>
    <w:rsid w:val="001826DA"/>
    <w:rsid w:val="001833CC"/>
    <w:rsid w:val="00183967"/>
    <w:rsid w:val="00183D02"/>
    <w:rsid w:val="00183DE4"/>
    <w:rsid w:val="0018435E"/>
    <w:rsid w:val="00185FE7"/>
    <w:rsid w:val="00187244"/>
    <w:rsid w:val="0019218D"/>
    <w:rsid w:val="00193871"/>
    <w:rsid w:val="00195028"/>
    <w:rsid w:val="00195486"/>
    <w:rsid w:val="001968ED"/>
    <w:rsid w:val="001A0371"/>
    <w:rsid w:val="001A22AF"/>
    <w:rsid w:val="001A744C"/>
    <w:rsid w:val="001B0C72"/>
    <w:rsid w:val="001B1916"/>
    <w:rsid w:val="001B1A34"/>
    <w:rsid w:val="001B203E"/>
    <w:rsid w:val="001B25A5"/>
    <w:rsid w:val="001B4DFF"/>
    <w:rsid w:val="001B5F69"/>
    <w:rsid w:val="001B7504"/>
    <w:rsid w:val="001C52EB"/>
    <w:rsid w:val="001C62ED"/>
    <w:rsid w:val="001C65BF"/>
    <w:rsid w:val="001D0AF7"/>
    <w:rsid w:val="001D1239"/>
    <w:rsid w:val="001D1E39"/>
    <w:rsid w:val="001D1FAE"/>
    <w:rsid w:val="001D45B3"/>
    <w:rsid w:val="001D57AA"/>
    <w:rsid w:val="001D777A"/>
    <w:rsid w:val="001E1CF9"/>
    <w:rsid w:val="001E32AA"/>
    <w:rsid w:val="001E38F7"/>
    <w:rsid w:val="001E59E2"/>
    <w:rsid w:val="001E68FC"/>
    <w:rsid w:val="001F0AD1"/>
    <w:rsid w:val="001F0B31"/>
    <w:rsid w:val="001F4584"/>
    <w:rsid w:val="001F4B24"/>
    <w:rsid w:val="001F5EEB"/>
    <w:rsid w:val="001F624A"/>
    <w:rsid w:val="001F6581"/>
    <w:rsid w:val="00201E9E"/>
    <w:rsid w:val="002034C8"/>
    <w:rsid w:val="00204751"/>
    <w:rsid w:val="002052CE"/>
    <w:rsid w:val="00206295"/>
    <w:rsid w:val="00206539"/>
    <w:rsid w:val="0020707E"/>
    <w:rsid w:val="0020789A"/>
    <w:rsid w:val="00210249"/>
    <w:rsid w:val="00211059"/>
    <w:rsid w:val="002110B9"/>
    <w:rsid w:val="0021225E"/>
    <w:rsid w:val="00212833"/>
    <w:rsid w:val="00212E53"/>
    <w:rsid w:val="002137EE"/>
    <w:rsid w:val="00213E19"/>
    <w:rsid w:val="002150BD"/>
    <w:rsid w:val="00220685"/>
    <w:rsid w:val="00221092"/>
    <w:rsid w:val="00221840"/>
    <w:rsid w:val="00223085"/>
    <w:rsid w:val="0022407B"/>
    <w:rsid w:val="00224513"/>
    <w:rsid w:val="00226D00"/>
    <w:rsid w:val="002273F6"/>
    <w:rsid w:val="00227D0E"/>
    <w:rsid w:val="00230F0B"/>
    <w:rsid w:val="00231D8E"/>
    <w:rsid w:val="00231DF4"/>
    <w:rsid w:val="0023302C"/>
    <w:rsid w:val="00236532"/>
    <w:rsid w:val="0023659C"/>
    <w:rsid w:val="002366C9"/>
    <w:rsid w:val="002411F6"/>
    <w:rsid w:val="00242338"/>
    <w:rsid w:val="00242732"/>
    <w:rsid w:val="002443BD"/>
    <w:rsid w:val="002446CA"/>
    <w:rsid w:val="00244AA0"/>
    <w:rsid w:val="00246931"/>
    <w:rsid w:val="002525D9"/>
    <w:rsid w:val="0025382F"/>
    <w:rsid w:val="00253EF4"/>
    <w:rsid w:val="00256209"/>
    <w:rsid w:val="00261BA0"/>
    <w:rsid w:val="00262E18"/>
    <w:rsid w:val="00263045"/>
    <w:rsid w:val="00263B05"/>
    <w:rsid w:val="00264069"/>
    <w:rsid w:val="002646B0"/>
    <w:rsid w:val="0026524F"/>
    <w:rsid w:val="00265C54"/>
    <w:rsid w:val="002670FE"/>
    <w:rsid w:val="00267EC8"/>
    <w:rsid w:val="002719F8"/>
    <w:rsid w:val="00271F5D"/>
    <w:rsid w:val="0027224A"/>
    <w:rsid w:val="0027572D"/>
    <w:rsid w:val="00280532"/>
    <w:rsid w:val="002840BF"/>
    <w:rsid w:val="00286014"/>
    <w:rsid w:val="00286317"/>
    <w:rsid w:val="002943D2"/>
    <w:rsid w:val="002957C3"/>
    <w:rsid w:val="00295E64"/>
    <w:rsid w:val="002968CA"/>
    <w:rsid w:val="00297E62"/>
    <w:rsid w:val="002A1DCC"/>
    <w:rsid w:val="002A509C"/>
    <w:rsid w:val="002A5626"/>
    <w:rsid w:val="002A6577"/>
    <w:rsid w:val="002A6CA0"/>
    <w:rsid w:val="002A7490"/>
    <w:rsid w:val="002A74C8"/>
    <w:rsid w:val="002B132E"/>
    <w:rsid w:val="002B175B"/>
    <w:rsid w:val="002B1A28"/>
    <w:rsid w:val="002B379C"/>
    <w:rsid w:val="002B6505"/>
    <w:rsid w:val="002B77D6"/>
    <w:rsid w:val="002C0CA2"/>
    <w:rsid w:val="002C1046"/>
    <w:rsid w:val="002C1056"/>
    <w:rsid w:val="002C2086"/>
    <w:rsid w:val="002C52BF"/>
    <w:rsid w:val="002C608D"/>
    <w:rsid w:val="002C60DA"/>
    <w:rsid w:val="002D0AB8"/>
    <w:rsid w:val="002D1B4D"/>
    <w:rsid w:val="002D1C21"/>
    <w:rsid w:val="002D249D"/>
    <w:rsid w:val="002D289A"/>
    <w:rsid w:val="002D2A70"/>
    <w:rsid w:val="002D39DE"/>
    <w:rsid w:val="002D3DBE"/>
    <w:rsid w:val="002D418F"/>
    <w:rsid w:val="002D6B3E"/>
    <w:rsid w:val="002D7D9A"/>
    <w:rsid w:val="002E0DFE"/>
    <w:rsid w:val="002E1E2E"/>
    <w:rsid w:val="002E22AB"/>
    <w:rsid w:val="002E5A97"/>
    <w:rsid w:val="002E5CE7"/>
    <w:rsid w:val="002E6634"/>
    <w:rsid w:val="002E7DAE"/>
    <w:rsid w:val="002F1EC0"/>
    <w:rsid w:val="002F2364"/>
    <w:rsid w:val="002F448B"/>
    <w:rsid w:val="002F4938"/>
    <w:rsid w:val="002F5920"/>
    <w:rsid w:val="002F5B23"/>
    <w:rsid w:val="002F6418"/>
    <w:rsid w:val="002F76A4"/>
    <w:rsid w:val="00301680"/>
    <w:rsid w:val="003042C1"/>
    <w:rsid w:val="00306316"/>
    <w:rsid w:val="00307BAE"/>
    <w:rsid w:val="00311141"/>
    <w:rsid w:val="003154CB"/>
    <w:rsid w:val="003161C7"/>
    <w:rsid w:val="00317823"/>
    <w:rsid w:val="00317C05"/>
    <w:rsid w:val="003219F9"/>
    <w:rsid w:val="00321D76"/>
    <w:rsid w:val="00322D8F"/>
    <w:rsid w:val="0032383A"/>
    <w:rsid w:val="00324B76"/>
    <w:rsid w:val="00325344"/>
    <w:rsid w:val="003277B5"/>
    <w:rsid w:val="0032782F"/>
    <w:rsid w:val="00327A12"/>
    <w:rsid w:val="003322C8"/>
    <w:rsid w:val="003324F9"/>
    <w:rsid w:val="00332851"/>
    <w:rsid w:val="00332DB3"/>
    <w:rsid w:val="0033328D"/>
    <w:rsid w:val="00334B7E"/>
    <w:rsid w:val="00335D0E"/>
    <w:rsid w:val="00337783"/>
    <w:rsid w:val="00337B93"/>
    <w:rsid w:val="0034181E"/>
    <w:rsid w:val="00342FEA"/>
    <w:rsid w:val="0034398B"/>
    <w:rsid w:val="00344392"/>
    <w:rsid w:val="00344D62"/>
    <w:rsid w:val="00345633"/>
    <w:rsid w:val="00345747"/>
    <w:rsid w:val="00346E68"/>
    <w:rsid w:val="00347CBF"/>
    <w:rsid w:val="00347E66"/>
    <w:rsid w:val="00350985"/>
    <w:rsid w:val="003512FB"/>
    <w:rsid w:val="00351400"/>
    <w:rsid w:val="00352E12"/>
    <w:rsid w:val="0035371E"/>
    <w:rsid w:val="0035688A"/>
    <w:rsid w:val="0035772C"/>
    <w:rsid w:val="00357BEE"/>
    <w:rsid w:val="003613C6"/>
    <w:rsid w:val="00361440"/>
    <w:rsid w:val="00362680"/>
    <w:rsid w:val="0036490E"/>
    <w:rsid w:val="00367E12"/>
    <w:rsid w:val="00367EEF"/>
    <w:rsid w:val="00371D2B"/>
    <w:rsid w:val="0037222F"/>
    <w:rsid w:val="00372CC1"/>
    <w:rsid w:val="00373DB2"/>
    <w:rsid w:val="003747F4"/>
    <w:rsid w:val="00375F3A"/>
    <w:rsid w:val="00377B2A"/>
    <w:rsid w:val="00380506"/>
    <w:rsid w:val="00380DF5"/>
    <w:rsid w:val="003835FC"/>
    <w:rsid w:val="00384148"/>
    <w:rsid w:val="0038464E"/>
    <w:rsid w:val="00386FD2"/>
    <w:rsid w:val="00387663"/>
    <w:rsid w:val="003909C9"/>
    <w:rsid w:val="0039299E"/>
    <w:rsid w:val="00394D40"/>
    <w:rsid w:val="003957A1"/>
    <w:rsid w:val="003A16D4"/>
    <w:rsid w:val="003B0856"/>
    <w:rsid w:val="003B0E9D"/>
    <w:rsid w:val="003B0FA2"/>
    <w:rsid w:val="003B51BE"/>
    <w:rsid w:val="003B545B"/>
    <w:rsid w:val="003B6207"/>
    <w:rsid w:val="003B64F9"/>
    <w:rsid w:val="003B6FB2"/>
    <w:rsid w:val="003C0B30"/>
    <w:rsid w:val="003C0DCB"/>
    <w:rsid w:val="003C1471"/>
    <w:rsid w:val="003C3DF8"/>
    <w:rsid w:val="003C4EFE"/>
    <w:rsid w:val="003C51AF"/>
    <w:rsid w:val="003D132A"/>
    <w:rsid w:val="003D1C16"/>
    <w:rsid w:val="003D1CBE"/>
    <w:rsid w:val="003D41D2"/>
    <w:rsid w:val="003D58ED"/>
    <w:rsid w:val="003D5A69"/>
    <w:rsid w:val="003E1439"/>
    <w:rsid w:val="003E38B5"/>
    <w:rsid w:val="003E3A9C"/>
    <w:rsid w:val="003E5E88"/>
    <w:rsid w:val="003F0D63"/>
    <w:rsid w:val="003F15D6"/>
    <w:rsid w:val="0040392F"/>
    <w:rsid w:val="004057EF"/>
    <w:rsid w:val="00407169"/>
    <w:rsid w:val="0040781A"/>
    <w:rsid w:val="0040788C"/>
    <w:rsid w:val="00412F4D"/>
    <w:rsid w:val="00413CB1"/>
    <w:rsid w:val="004166BF"/>
    <w:rsid w:val="00416C76"/>
    <w:rsid w:val="00417280"/>
    <w:rsid w:val="00420232"/>
    <w:rsid w:val="0042227E"/>
    <w:rsid w:val="00424C0E"/>
    <w:rsid w:val="004256F1"/>
    <w:rsid w:val="00431583"/>
    <w:rsid w:val="0043184C"/>
    <w:rsid w:val="00432DC9"/>
    <w:rsid w:val="00437E09"/>
    <w:rsid w:val="004403A0"/>
    <w:rsid w:val="00441259"/>
    <w:rsid w:val="0044131A"/>
    <w:rsid w:val="004414BE"/>
    <w:rsid w:val="004423BC"/>
    <w:rsid w:val="00445AB7"/>
    <w:rsid w:val="00445C77"/>
    <w:rsid w:val="004478A1"/>
    <w:rsid w:val="00451CD8"/>
    <w:rsid w:val="00453BAE"/>
    <w:rsid w:val="00454D19"/>
    <w:rsid w:val="00455A59"/>
    <w:rsid w:val="00455BBC"/>
    <w:rsid w:val="004577F5"/>
    <w:rsid w:val="004601D7"/>
    <w:rsid w:val="004612C8"/>
    <w:rsid w:val="00461E5F"/>
    <w:rsid w:val="00464A2C"/>
    <w:rsid w:val="00464D02"/>
    <w:rsid w:val="00464D71"/>
    <w:rsid w:val="004670B0"/>
    <w:rsid w:val="00467F58"/>
    <w:rsid w:val="0047062A"/>
    <w:rsid w:val="00470C98"/>
    <w:rsid w:val="0047369D"/>
    <w:rsid w:val="00475D01"/>
    <w:rsid w:val="00476A08"/>
    <w:rsid w:val="00484C30"/>
    <w:rsid w:val="004852FA"/>
    <w:rsid w:val="00487692"/>
    <w:rsid w:val="00487B34"/>
    <w:rsid w:val="00487E4A"/>
    <w:rsid w:val="00487F2D"/>
    <w:rsid w:val="00487F92"/>
    <w:rsid w:val="0049004F"/>
    <w:rsid w:val="00490207"/>
    <w:rsid w:val="00494410"/>
    <w:rsid w:val="00495527"/>
    <w:rsid w:val="00495715"/>
    <w:rsid w:val="004977DA"/>
    <w:rsid w:val="004A2123"/>
    <w:rsid w:val="004A2D51"/>
    <w:rsid w:val="004A2E4F"/>
    <w:rsid w:val="004A3BAA"/>
    <w:rsid w:val="004A6CA9"/>
    <w:rsid w:val="004B0724"/>
    <w:rsid w:val="004B0C68"/>
    <w:rsid w:val="004B16B1"/>
    <w:rsid w:val="004B252C"/>
    <w:rsid w:val="004B29AA"/>
    <w:rsid w:val="004B46AC"/>
    <w:rsid w:val="004B4FD8"/>
    <w:rsid w:val="004C1292"/>
    <w:rsid w:val="004C2822"/>
    <w:rsid w:val="004C3002"/>
    <w:rsid w:val="004C3F03"/>
    <w:rsid w:val="004C5745"/>
    <w:rsid w:val="004C6200"/>
    <w:rsid w:val="004C6EE2"/>
    <w:rsid w:val="004C7484"/>
    <w:rsid w:val="004C7776"/>
    <w:rsid w:val="004D175F"/>
    <w:rsid w:val="004D21A2"/>
    <w:rsid w:val="004D3621"/>
    <w:rsid w:val="004D4C33"/>
    <w:rsid w:val="004D7502"/>
    <w:rsid w:val="004E3AEA"/>
    <w:rsid w:val="004E3BB2"/>
    <w:rsid w:val="004E5EFE"/>
    <w:rsid w:val="004E6077"/>
    <w:rsid w:val="004F00A4"/>
    <w:rsid w:val="004F095D"/>
    <w:rsid w:val="004F0B15"/>
    <w:rsid w:val="004F1737"/>
    <w:rsid w:val="004F3B0A"/>
    <w:rsid w:val="004F4C63"/>
    <w:rsid w:val="004F4F25"/>
    <w:rsid w:val="004F5B6C"/>
    <w:rsid w:val="004F62C8"/>
    <w:rsid w:val="004F7D5B"/>
    <w:rsid w:val="00500EEE"/>
    <w:rsid w:val="00502518"/>
    <w:rsid w:val="00502821"/>
    <w:rsid w:val="00505091"/>
    <w:rsid w:val="005052C8"/>
    <w:rsid w:val="005059BD"/>
    <w:rsid w:val="00506541"/>
    <w:rsid w:val="00506560"/>
    <w:rsid w:val="00510289"/>
    <w:rsid w:val="005110DC"/>
    <w:rsid w:val="00513E1F"/>
    <w:rsid w:val="0051491B"/>
    <w:rsid w:val="0051608D"/>
    <w:rsid w:val="00516361"/>
    <w:rsid w:val="005202D6"/>
    <w:rsid w:val="00520368"/>
    <w:rsid w:val="00520391"/>
    <w:rsid w:val="00520A55"/>
    <w:rsid w:val="00520D2F"/>
    <w:rsid w:val="00522E00"/>
    <w:rsid w:val="0052346C"/>
    <w:rsid w:val="00524450"/>
    <w:rsid w:val="00525FD2"/>
    <w:rsid w:val="00526B4C"/>
    <w:rsid w:val="00530DFE"/>
    <w:rsid w:val="00530ED7"/>
    <w:rsid w:val="00531A65"/>
    <w:rsid w:val="00532174"/>
    <w:rsid w:val="005326FB"/>
    <w:rsid w:val="00532E43"/>
    <w:rsid w:val="00534335"/>
    <w:rsid w:val="00534677"/>
    <w:rsid w:val="00541644"/>
    <w:rsid w:val="00542A9A"/>
    <w:rsid w:val="00542CB4"/>
    <w:rsid w:val="005439AD"/>
    <w:rsid w:val="0054487C"/>
    <w:rsid w:val="00545EA3"/>
    <w:rsid w:val="00550828"/>
    <w:rsid w:val="00551569"/>
    <w:rsid w:val="00552C3E"/>
    <w:rsid w:val="0055426A"/>
    <w:rsid w:val="00554C22"/>
    <w:rsid w:val="00555A2B"/>
    <w:rsid w:val="00555E7A"/>
    <w:rsid w:val="005565DA"/>
    <w:rsid w:val="0055773C"/>
    <w:rsid w:val="00557F03"/>
    <w:rsid w:val="00560663"/>
    <w:rsid w:val="00560AC0"/>
    <w:rsid w:val="00560C89"/>
    <w:rsid w:val="0056161A"/>
    <w:rsid w:val="005626CC"/>
    <w:rsid w:val="00562C3B"/>
    <w:rsid w:val="0056342C"/>
    <w:rsid w:val="00564EE8"/>
    <w:rsid w:val="00565B6A"/>
    <w:rsid w:val="00570127"/>
    <w:rsid w:val="005703DE"/>
    <w:rsid w:val="0057618F"/>
    <w:rsid w:val="0057753A"/>
    <w:rsid w:val="00577C6B"/>
    <w:rsid w:val="00577F53"/>
    <w:rsid w:val="00580E48"/>
    <w:rsid w:val="00581AAD"/>
    <w:rsid w:val="00583761"/>
    <w:rsid w:val="00583C9D"/>
    <w:rsid w:val="00583EC6"/>
    <w:rsid w:val="00587795"/>
    <w:rsid w:val="00591CA2"/>
    <w:rsid w:val="005926E8"/>
    <w:rsid w:val="00592AE1"/>
    <w:rsid w:val="0059419F"/>
    <w:rsid w:val="005954D1"/>
    <w:rsid w:val="00595C1E"/>
    <w:rsid w:val="0059749E"/>
    <w:rsid w:val="00597DFB"/>
    <w:rsid w:val="005A0C0F"/>
    <w:rsid w:val="005A3270"/>
    <w:rsid w:val="005A368B"/>
    <w:rsid w:val="005A3BEC"/>
    <w:rsid w:val="005A4C21"/>
    <w:rsid w:val="005A7D1D"/>
    <w:rsid w:val="005B09E3"/>
    <w:rsid w:val="005B284A"/>
    <w:rsid w:val="005B2DF2"/>
    <w:rsid w:val="005B63D3"/>
    <w:rsid w:val="005C2438"/>
    <w:rsid w:val="005C2F47"/>
    <w:rsid w:val="005D01F0"/>
    <w:rsid w:val="005D03DD"/>
    <w:rsid w:val="005D273C"/>
    <w:rsid w:val="005D528F"/>
    <w:rsid w:val="005D664D"/>
    <w:rsid w:val="005E0F3E"/>
    <w:rsid w:val="005E1110"/>
    <w:rsid w:val="005E3161"/>
    <w:rsid w:val="005E3348"/>
    <w:rsid w:val="005E3772"/>
    <w:rsid w:val="005E3B3F"/>
    <w:rsid w:val="005E5016"/>
    <w:rsid w:val="005E5032"/>
    <w:rsid w:val="005E5C01"/>
    <w:rsid w:val="005E7029"/>
    <w:rsid w:val="005F041A"/>
    <w:rsid w:val="005F0A7C"/>
    <w:rsid w:val="005F16BF"/>
    <w:rsid w:val="005F3938"/>
    <w:rsid w:val="005F3D5B"/>
    <w:rsid w:val="005F5DAB"/>
    <w:rsid w:val="005F7B9E"/>
    <w:rsid w:val="0060433E"/>
    <w:rsid w:val="00606307"/>
    <w:rsid w:val="0060654B"/>
    <w:rsid w:val="00606DCC"/>
    <w:rsid w:val="00612EEA"/>
    <w:rsid w:val="00614E33"/>
    <w:rsid w:val="006157F0"/>
    <w:rsid w:val="0061670A"/>
    <w:rsid w:val="00617177"/>
    <w:rsid w:val="00620AB2"/>
    <w:rsid w:val="00620F18"/>
    <w:rsid w:val="0062229D"/>
    <w:rsid w:val="0062383A"/>
    <w:rsid w:val="00624597"/>
    <w:rsid w:val="0062473A"/>
    <w:rsid w:val="006247FF"/>
    <w:rsid w:val="006250A5"/>
    <w:rsid w:val="006279EC"/>
    <w:rsid w:val="0063297E"/>
    <w:rsid w:val="006342A8"/>
    <w:rsid w:val="00634781"/>
    <w:rsid w:val="006349A4"/>
    <w:rsid w:val="00634F75"/>
    <w:rsid w:val="00636C2A"/>
    <w:rsid w:val="00637381"/>
    <w:rsid w:val="00637445"/>
    <w:rsid w:val="00640672"/>
    <w:rsid w:val="00645641"/>
    <w:rsid w:val="006503B5"/>
    <w:rsid w:val="006509DE"/>
    <w:rsid w:val="00650A50"/>
    <w:rsid w:val="00651138"/>
    <w:rsid w:val="00652B2D"/>
    <w:rsid w:val="00652B51"/>
    <w:rsid w:val="00655232"/>
    <w:rsid w:val="00655619"/>
    <w:rsid w:val="00655AEE"/>
    <w:rsid w:val="00656209"/>
    <w:rsid w:val="00657B99"/>
    <w:rsid w:val="00657D07"/>
    <w:rsid w:val="0066091C"/>
    <w:rsid w:val="006615B9"/>
    <w:rsid w:val="006616FD"/>
    <w:rsid w:val="00664A49"/>
    <w:rsid w:val="00665B19"/>
    <w:rsid w:val="006661CE"/>
    <w:rsid w:val="00666AB8"/>
    <w:rsid w:val="00674C12"/>
    <w:rsid w:val="00674C1F"/>
    <w:rsid w:val="00674DA9"/>
    <w:rsid w:val="00675A8F"/>
    <w:rsid w:val="00677111"/>
    <w:rsid w:val="006822BB"/>
    <w:rsid w:val="0068480E"/>
    <w:rsid w:val="00684EB7"/>
    <w:rsid w:val="006857C6"/>
    <w:rsid w:val="00690E31"/>
    <w:rsid w:val="00694CD7"/>
    <w:rsid w:val="00696D16"/>
    <w:rsid w:val="006A0C11"/>
    <w:rsid w:val="006A118F"/>
    <w:rsid w:val="006A1789"/>
    <w:rsid w:val="006A2C2C"/>
    <w:rsid w:val="006A6003"/>
    <w:rsid w:val="006B03C8"/>
    <w:rsid w:val="006B10E7"/>
    <w:rsid w:val="006B2E80"/>
    <w:rsid w:val="006B3628"/>
    <w:rsid w:val="006B3BEE"/>
    <w:rsid w:val="006B6370"/>
    <w:rsid w:val="006C0A97"/>
    <w:rsid w:val="006C13B6"/>
    <w:rsid w:val="006C1441"/>
    <w:rsid w:val="006C15AF"/>
    <w:rsid w:val="006C2E4E"/>
    <w:rsid w:val="006C3728"/>
    <w:rsid w:val="006C4613"/>
    <w:rsid w:val="006C48AE"/>
    <w:rsid w:val="006C6516"/>
    <w:rsid w:val="006C75A0"/>
    <w:rsid w:val="006D1D5B"/>
    <w:rsid w:val="006D2878"/>
    <w:rsid w:val="006D2B55"/>
    <w:rsid w:val="006D3560"/>
    <w:rsid w:val="006D40D1"/>
    <w:rsid w:val="006D693D"/>
    <w:rsid w:val="006E0143"/>
    <w:rsid w:val="006E0D72"/>
    <w:rsid w:val="006E7961"/>
    <w:rsid w:val="006F0EA9"/>
    <w:rsid w:val="006F29E2"/>
    <w:rsid w:val="006F2C06"/>
    <w:rsid w:val="006F3888"/>
    <w:rsid w:val="006F3D41"/>
    <w:rsid w:val="006F68C3"/>
    <w:rsid w:val="006F6DFF"/>
    <w:rsid w:val="00703230"/>
    <w:rsid w:val="007050C2"/>
    <w:rsid w:val="0070586F"/>
    <w:rsid w:val="00705FFD"/>
    <w:rsid w:val="00707AF6"/>
    <w:rsid w:val="00707E38"/>
    <w:rsid w:val="00707EE1"/>
    <w:rsid w:val="00710A83"/>
    <w:rsid w:val="007120A1"/>
    <w:rsid w:val="00713BDC"/>
    <w:rsid w:val="007177D8"/>
    <w:rsid w:val="00717E3C"/>
    <w:rsid w:val="00720527"/>
    <w:rsid w:val="00721B19"/>
    <w:rsid w:val="007220F9"/>
    <w:rsid w:val="00725510"/>
    <w:rsid w:val="00725E08"/>
    <w:rsid w:val="00726A94"/>
    <w:rsid w:val="0073042D"/>
    <w:rsid w:val="00731EF7"/>
    <w:rsid w:val="00736B49"/>
    <w:rsid w:val="007379BC"/>
    <w:rsid w:val="007400C8"/>
    <w:rsid w:val="0074048D"/>
    <w:rsid w:val="00741F91"/>
    <w:rsid w:val="00743C6E"/>
    <w:rsid w:val="00747026"/>
    <w:rsid w:val="0074727C"/>
    <w:rsid w:val="007473C8"/>
    <w:rsid w:val="007507BC"/>
    <w:rsid w:val="007529D1"/>
    <w:rsid w:val="0075302F"/>
    <w:rsid w:val="0075309C"/>
    <w:rsid w:val="00754EFA"/>
    <w:rsid w:val="007554AC"/>
    <w:rsid w:val="00756D5B"/>
    <w:rsid w:val="007606E0"/>
    <w:rsid w:val="00761203"/>
    <w:rsid w:val="0076361F"/>
    <w:rsid w:val="00765DDF"/>
    <w:rsid w:val="00765E7B"/>
    <w:rsid w:val="00767132"/>
    <w:rsid w:val="00771A76"/>
    <w:rsid w:val="00771E77"/>
    <w:rsid w:val="007722C6"/>
    <w:rsid w:val="00773576"/>
    <w:rsid w:val="00773C77"/>
    <w:rsid w:val="00775C8C"/>
    <w:rsid w:val="00777D30"/>
    <w:rsid w:val="00777F71"/>
    <w:rsid w:val="007809D1"/>
    <w:rsid w:val="0078105F"/>
    <w:rsid w:val="00786462"/>
    <w:rsid w:val="00786C74"/>
    <w:rsid w:val="00786F9E"/>
    <w:rsid w:val="00787C92"/>
    <w:rsid w:val="00790AD2"/>
    <w:rsid w:val="00790C7A"/>
    <w:rsid w:val="00791DF2"/>
    <w:rsid w:val="00795464"/>
    <w:rsid w:val="007966A5"/>
    <w:rsid w:val="007967E3"/>
    <w:rsid w:val="00796929"/>
    <w:rsid w:val="007A17BD"/>
    <w:rsid w:val="007A433D"/>
    <w:rsid w:val="007A54C6"/>
    <w:rsid w:val="007B005D"/>
    <w:rsid w:val="007B1D99"/>
    <w:rsid w:val="007B343F"/>
    <w:rsid w:val="007B3B3E"/>
    <w:rsid w:val="007B4342"/>
    <w:rsid w:val="007B4D57"/>
    <w:rsid w:val="007B5D23"/>
    <w:rsid w:val="007B7ABE"/>
    <w:rsid w:val="007C0972"/>
    <w:rsid w:val="007C258B"/>
    <w:rsid w:val="007C3AAF"/>
    <w:rsid w:val="007C5ECC"/>
    <w:rsid w:val="007C6D34"/>
    <w:rsid w:val="007D00B9"/>
    <w:rsid w:val="007D1189"/>
    <w:rsid w:val="007D27BF"/>
    <w:rsid w:val="007D4452"/>
    <w:rsid w:val="007D668A"/>
    <w:rsid w:val="007E002C"/>
    <w:rsid w:val="007E0113"/>
    <w:rsid w:val="007E3E34"/>
    <w:rsid w:val="007E4D4C"/>
    <w:rsid w:val="007E7BCD"/>
    <w:rsid w:val="007F0803"/>
    <w:rsid w:val="007F5160"/>
    <w:rsid w:val="007F57AD"/>
    <w:rsid w:val="007F638D"/>
    <w:rsid w:val="007F6C78"/>
    <w:rsid w:val="00800F60"/>
    <w:rsid w:val="00802657"/>
    <w:rsid w:val="008027C0"/>
    <w:rsid w:val="00803980"/>
    <w:rsid w:val="00803A86"/>
    <w:rsid w:val="0080421F"/>
    <w:rsid w:val="00806050"/>
    <w:rsid w:val="00806211"/>
    <w:rsid w:val="008072EC"/>
    <w:rsid w:val="00810057"/>
    <w:rsid w:val="00810E5D"/>
    <w:rsid w:val="008119BC"/>
    <w:rsid w:val="00814962"/>
    <w:rsid w:val="00815486"/>
    <w:rsid w:val="00815AC1"/>
    <w:rsid w:val="00824E50"/>
    <w:rsid w:val="00824FF0"/>
    <w:rsid w:val="008262CA"/>
    <w:rsid w:val="008276EC"/>
    <w:rsid w:val="00834BA9"/>
    <w:rsid w:val="0083511E"/>
    <w:rsid w:val="00835D43"/>
    <w:rsid w:val="00840AE8"/>
    <w:rsid w:val="00842117"/>
    <w:rsid w:val="0084422A"/>
    <w:rsid w:val="00844B7F"/>
    <w:rsid w:val="00846691"/>
    <w:rsid w:val="008509C4"/>
    <w:rsid w:val="00851E91"/>
    <w:rsid w:val="008526A3"/>
    <w:rsid w:val="00853C0C"/>
    <w:rsid w:val="00854ABC"/>
    <w:rsid w:val="00855677"/>
    <w:rsid w:val="00857986"/>
    <w:rsid w:val="00862FED"/>
    <w:rsid w:val="008634F8"/>
    <w:rsid w:val="0086373D"/>
    <w:rsid w:val="0086504C"/>
    <w:rsid w:val="0086587D"/>
    <w:rsid w:val="00871599"/>
    <w:rsid w:val="008732C0"/>
    <w:rsid w:val="00877D6C"/>
    <w:rsid w:val="00880901"/>
    <w:rsid w:val="0088167E"/>
    <w:rsid w:val="00882A47"/>
    <w:rsid w:val="00885DFE"/>
    <w:rsid w:val="008862A2"/>
    <w:rsid w:val="00891711"/>
    <w:rsid w:val="0089211F"/>
    <w:rsid w:val="00897D59"/>
    <w:rsid w:val="008A0F17"/>
    <w:rsid w:val="008A21FA"/>
    <w:rsid w:val="008A3A55"/>
    <w:rsid w:val="008A4A5B"/>
    <w:rsid w:val="008A5068"/>
    <w:rsid w:val="008A534D"/>
    <w:rsid w:val="008A5D2D"/>
    <w:rsid w:val="008A7EB0"/>
    <w:rsid w:val="008B0A71"/>
    <w:rsid w:val="008B2311"/>
    <w:rsid w:val="008B315F"/>
    <w:rsid w:val="008B76D4"/>
    <w:rsid w:val="008C2124"/>
    <w:rsid w:val="008C3ADB"/>
    <w:rsid w:val="008C4F0D"/>
    <w:rsid w:val="008C5E53"/>
    <w:rsid w:val="008C7FB0"/>
    <w:rsid w:val="008D04D0"/>
    <w:rsid w:val="008D3CF3"/>
    <w:rsid w:val="008D4B03"/>
    <w:rsid w:val="008D7521"/>
    <w:rsid w:val="008E1962"/>
    <w:rsid w:val="008E1DC5"/>
    <w:rsid w:val="008E2B29"/>
    <w:rsid w:val="008E3601"/>
    <w:rsid w:val="008E3A15"/>
    <w:rsid w:val="008E5489"/>
    <w:rsid w:val="008E62A1"/>
    <w:rsid w:val="008E6C93"/>
    <w:rsid w:val="008E7334"/>
    <w:rsid w:val="008F1FF1"/>
    <w:rsid w:val="008F205E"/>
    <w:rsid w:val="008F2256"/>
    <w:rsid w:val="008F2539"/>
    <w:rsid w:val="008F301E"/>
    <w:rsid w:val="008F3356"/>
    <w:rsid w:val="008F4BB8"/>
    <w:rsid w:val="008F50AD"/>
    <w:rsid w:val="008F5303"/>
    <w:rsid w:val="008F5A43"/>
    <w:rsid w:val="008F683C"/>
    <w:rsid w:val="008F7B32"/>
    <w:rsid w:val="00902AD5"/>
    <w:rsid w:val="00902F37"/>
    <w:rsid w:val="009031D6"/>
    <w:rsid w:val="0090347C"/>
    <w:rsid w:val="00903E5E"/>
    <w:rsid w:val="00904788"/>
    <w:rsid w:val="009074FB"/>
    <w:rsid w:val="009075CD"/>
    <w:rsid w:val="009077B1"/>
    <w:rsid w:val="00907B4F"/>
    <w:rsid w:val="00907C56"/>
    <w:rsid w:val="00913023"/>
    <w:rsid w:val="00913B1A"/>
    <w:rsid w:val="00914F9B"/>
    <w:rsid w:val="009153FD"/>
    <w:rsid w:val="0091548A"/>
    <w:rsid w:val="00915F28"/>
    <w:rsid w:val="00916262"/>
    <w:rsid w:val="00921AE2"/>
    <w:rsid w:val="00922C81"/>
    <w:rsid w:val="00923B47"/>
    <w:rsid w:val="00924F20"/>
    <w:rsid w:val="00927012"/>
    <w:rsid w:val="00930030"/>
    <w:rsid w:val="00932805"/>
    <w:rsid w:val="00932ED2"/>
    <w:rsid w:val="00933F83"/>
    <w:rsid w:val="0093443A"/>
    <w:rsid w:val="0093553B"/>
    <w:rsid w:val="00936089"/>
    <w:rsid w:val="00941F12"/>
    <w:rsid w:val="00942204"/>
    <w:rsid w:val="009428F5"/>
    <w:rsid w:val="0094388E"/>
    <w:rsid w:val="0094478F"/>
    <w:rsid w:val="0094507E"/>
    <w:rsid w:val="00945391"/>
    <w:rsid w:val="00945967"/>
    <w:rsid w:val="00945EAA"/>
    <w:rsid w:val="0095345B"/>
    <w:rsid w:val="00955E8A"/>
    <w:rsid w:val="009579C2"/>
    <w:rsid w:val="0096155E"/>
    <w:rsid w:val="00962734"/>
    <w:rsid w:val="009651D1"/>
    <w:rsid w:val="009679E2"/>
    <w:rsid w:val="00971F04"/>
    <w:rsid w:val="0097206A"/>
    <w:rsid w:val="009728B2"/>
    <w:rsid w:val="009730D7"/>
    <w:rsid w:val="009750C1"/>
    <w:rsid w:val="009751D1"/>
    <w:rsid w:val="009757F7"/>
    <w:rsid w:val="009773BC"/>
    <w:rsid w:val="009817CC"/>
    <w:rsid w:val="00983455"/>
    <w:rsid w:val="009840E7"/>
    <w:rsid w:val="009849E4"/>
    <w:rsid w:val="009851E7"/>
    <w:rsid w:val="009870ED"/>
    <w:rsid w:val="009914DD"/>
    <w:rsid w:val="00991EF0"/>
    <w:rsid w:val="00995D4A"/>
    <w:rsid w:val="00996BC8"/>
    <w:rsid w:val="00996E50"/>
    <w:rsid w:val="009A03D3"/>
    <w:rsid w:val="009A3C4A"/>
    <w:rsid w:val="009A54B4"/>
    <w:rsid w:val="009A57C7"/>
    <w:rsid w:val="009A64FF"/>
    <w:rsid w:val="009B125D"/>
    <w:rsid w:val="009B1B80"/>
    <w:rsid w:val="009B2B5B"/>
    <w:rsid w:val="009B2C2A"/>
    <w:rsid w:val="009B44EC"/>
    <w:rsid w:val="009B6692"/>
    <w:rsid w:val="009B7E01"/>
    <w:rsid w:val="009C07BB"/>
    <w:rsid w:val="009C187B"/>
    <w:rsid w:val="009C1945"/>
    <w:rsid w:val="009C2B25"/>
    <w:rsid w:val="009C3037"/>
    <w:rsid w:val="009C3DE6"/>
    <w:rsid w:val="009C4303"/>
    <w:rsid w:val="009C58AD"/>
    <w:rsid w:val="009C5911"/>
    <w:rsid w:val="009C5BB3"/>
    <w:rsid w:val="009C6336"/>
    <w:rsid w:val="009C6A10"/>
    <w:rsid w:val="009D1D7A"/>
    <w:rsid w:val="009D3606"/>
    <w:rsid w:val="009D3CE1"/>
    <w:rsid w:val="009D50EE"/>
    <w:rsid w:val="009D58A1"/>
    <w:rsid w:val="009D5A5E"/>
    <w:rsid w:val="009D6E79"/>
    <w:rsid w:val="009D7C39"/>
    <w:rsid w:val="009D7CE8"/>
    <w:rsid w:val="009E06B6"/>
    <w:rsid w:val="009E06F4"/>
    <w:rsid w:val="009E1B57"/>
    <w:rsid w:val="009E27DA"/>
    <w:rsid w:val="009E440F"/>
    <w:rsid w:val="009E47F9"/>
    <w:rsid w:val="009E6ECC"/>
    <w:rsid w:val="009E7357"/>
    <w:rsid w:val="009F08D5"/>
    <w:rsid w:val="009F0C82"/>
    <w:rsid w:val="009F2291"/>
    <w:rsid w:val="009F2A0B"/>
    <w:rsid w:val="009F2E4D"/>
    <w:rsid w:val="009F3EE7"/>
    <w:rsid w:val="009F4DB1"/>
    <w:rsid w:val="009F55F6"/>
    <w:rsid w:val="00A00D1B"/>
    <w:rsid w:val="00A00E11"/>
    <w:rsid w:val="00A015EE"/>
    <w:rsid w:val="00A038D2"/>
    <w:rsid w:val="00A04464"/>
    <w:rsid w:val="00A07B4F"/>
    <w:rsid w:val="00A07F3B"/>
    <w:rsid w:val="00A106F7"/>
    <w:rsid w:val="00A11760"/>
    <w:rsid w:val="00A11A70"/>
    <w:rsid w:val="00A12C11"/>
    <w:rsid w:val="00A15B41"/>
    <w:rsid w:val="00A22679"/>
    <w:rsid w:val="00A22C5B"/>
    <w:rsid w:val="00A24438"/>
    <w:rsid w:val="00A2468D"/>
    <w:rsid w:val="00A31DB8"/>
    <w:rsid w:val="00A32DE2"/>
    <w:rsid w:val="00A33027"/>
    <w:rsid w:val="00A34634"/>
    <w:rsid w:val="00A34BEA"/>
    <w:rsid w:val="00A34D87"/>
    <w:rsid w:val="00A37121"/>
    <w:rsid w:val="00A40609"/>
    <w:rsid w:val="00A40907"/>
    <w:rsid w:val="00A41109"/>
    <w:rsid w:val="00A414E3"/>
    <w:rsid w:val="00A41FCB"/>
    <w:rsid w:val="00A42087"/>
    <w:rsid w:val="00A472C9"/>
    <w:rsid w:val="00A535A3"/>
    <w:rsid w:val="00A53C44"/>
    <w:rsid w:val="00A6106C"/>
    <w:rsid w:val="00A641EF"/>
    <w:rsid w:val="00A647EA"/>
    <w:rsid w:val="00A65A45"/>
    <w:rsid w:val="00A65F82"/>
    <w:rsid w:val="00A66BDA"/>
    <w:rsid w:val="00A67428"/>
    <w:rsid w:val="00A67D2D"/>
    <w:rsid w:val="00A7081F"/>
    <w:rsid w:val="00A734BE"/>
    <w:rsid w:val="00A74888"/>
    <w:rsid w:val="00A74EE1"/>
    <w:rsid w:val="00A75566"/>
    <w:rsid w:val="00A76CF3"/>
    <w:rsid w:val="00A7743C"/>
    <w:rsid w:val="00A803A0"/>
    <w:rsid w:val="00A83205"/>
    <w:rsid w:val="00A83BB3"/>
    <w:rsid w:val="00A84316"/>
    <w:rsid w:val="00A85F44"/>
    <w:rsid w:val="00A87AA2"/>
    <w:rsid w:val="00A90071"/>
    <w:rsid w:val="00A91624"/>
    <w:rsid w:val="00A92567"/>
    <w:rsid w:val="00A92B08"/>
    <w:rsid w:val="00A937B1"/>
    <w:rsid w:val="00A95BE0"/>
    <w:rsid w:val="00A97C8F"/>
    <w:rsid w:val="00AA1003"/>
    <w:rsid w:val="00AA116F"/>
    <w:rsid w:val="00AA14CC"/>
    <w:rsid w:val="00AA24ED"/>
    <w:rsid w:val="00AA3243"/>
    <w:rsid w:val="00AA3531"/>
    <w:rsid w:val="00AA45AC"/>
    <w:rsid w:val="00AA5A19"/>
    <w:rsid w:val="00AA6545"/>
    <w:rsid w:val="00AA7003"/>
    <w:rsid w:val="00AB0B42"/>
    <w:rsid w:val="00AB0E25"/>
    <w:rsid w:val="00AB2FF3"/>
    <w:rsid w:val="00AB4771"/>
    <w:rsid w:val="00AB4ED8"/>
    <w:rsid w:val="00AB5759"/>
    <w:rsid w:val="00AB720F"/>
    <w:rsid w:val="00AC146A"/>
    <w:rsid w:val="00AC2E3B"/>
    <w:rsid w:val="00AC4725"/>
    <w:rsid w:val="00AC7939"/>
    <w:rsid w:val="00AD0894"/>
    <w:rsid w:val="00AD0B77"/>
    <w:rsid w:val="00AD2DDB"/>
    <w:rsid w:val="00AD3B89"/>
    <w:rsid w:val="00AD454D"/>
    <w:rsid w:val="00AD5017"/>
    <w:rsid w:val="00AD504E"/>
    <w:rsid w:val="00AD6FA5"/>
    <w:rsid w:val="00AE1C92"/>
    <w:rsid w:val="00AE4244"/>
    <w:rsid w:val="00AE4EAE"/>
    <w:rsid w:val="00AF066C"/>
    <w:rsid w:val="00AF2553"/>
    <w:rsid w:val="00AF27DB"/>
    <w:rsid w:val="00AF2815"/>
    <w:rsid w:val="00AF6E57"/>
    <w:rsid w:val="00AF6EEE"/>
    <w:rsid w:val="00B005D3"/>
    <w:rsid w:val="00B00FCC"/>
    <w:rsid w:val="00B02DA4"/>
    <w:rsid w:val="00B02FF8"/>
    <w:rsid w:val="00B041EA"/>
    <w:rsid w:val="00B04612"/>
    <w:rsid w:val="00B04A54"/>
    <w:rsid w:val="00B057F6"/>
    <w:rsid w:val="00B07044"/>
    <w:rsid w:val="00B071CE"/>
    <w:rsid w:val="00B07E01"/>
    <w:rsid w:val="00B11D71"/>
    <w:rsid w:val="00B14CED"/>
    <w:rsid w:val="00B15A77"/>
    <w:rsid w:val="00B1607B"/>
    <w:rsid w:val="00B16FC6"/>
    <w:rsid w:val="00B17A90"/>
    <w:rsid w:val="00B17D36"/>
    <w:rsid w:val="00B216C5"/>
    <w:rsid w:val="00B218E5"/>
    <w:rsid w:val="00B22BC0"/>
    <w:rsid w:val="00B23A36"/>
    <w:rsid w:val="00B23D85"/>
    <w:rsid w:val="00B23D9E"/>
    <w:rsid w:val="00B244DA"/>
    <w:rsid w:val="00B24F1A"/>
    <w:rsid w:val="00B261B8"/>
    <w:rsid w:val="00B26A7B"/>
    <w:rsid w:val="00B27A40"/>
    <w:rsid w:val="00B301F1"/>
    <w:rsid w:val="00B321BA"/>
    <w:rsid w:val="00B322C5"/>
    <w:rsid w:val="00B32451"/>
    <w:rsid w:val="00B3285F"/>
    <w:rsid w:val="00B34101"/>
    <w:rsid w:val="00B34FA2"/>
    <w:rsid w:val="00B351A0"/>
    <w:rsid w:val="00B352C2"/>
    <w:rsid w:val="00B36556"/>
    <w:rsid w:val="00B37707"/>
    <w:rsid w:val="00B45641"/>
    <w:rsid w:val="00B4594B"/>
    <w:rsid w:val="00B47AD5"/>
    <w:rsid w:val="00B51E68"/>
    <w:rsid w:val="00B56B03"/>
    <w:rsid w:val="00B57AD7"/>
    <w:rsid w:val="00B57F11"/>
    <w:rsid w:val="00B60045"/>
    <w:rsid w:val="00B605C6"/>
    <w:rsid w:val="00B63BF5"/>
    <w:rsid w:val="00B64846"/>
    <w:rsid w:val="00B6533C"/>
    <w:rsid w:val="00B65988"/>
    <w:rsid w:val="00B70D64"/>
    <w:rsid w:val="00B717CF"/>
    <w:rsid w:val="00B723FE"/>
    <w:rsid w:val="00B72AFD"/>
    <w:rsid w:val="00B764C6"/>
    <w:rsid w:val="00B82B09"/>
    <w:rsid w:val="00B851A1"/>
    <w:rsid w:val="00B852A5"/>
    <w:rsid w:val="00B86DFE"/>
    <w:rsid w:val="00B90978"/>
    <w:rsid w:val="00B910D2"/>
    <w:rsid w:val="00B949D4"/>
    <w:rsid w:val="00B954BB"/>
    <w:rsid w:val="00B957EB"/>
    <w:rsid w:val="00BA0764"/>
    <w:rsid w:val="00BA1AE7"/>
    <w:rsid w:val="00BA2C5D"/>
    <w:rsid w:val="00BA53F2"/>
    <w:rsid w:val="00BA5589"/>
    <w:rsid w:val="00BA568B"/>
    <w:rsid w:val="00BA723F"/>
    <w:rsid w:val="00BA7798"/>
    <w:rsid w:val="00BA7B14"/>
    <w:rsid w:val="00BB0A75"/>
    <w:rsid w:val="00BB1475"/>
    <w:rsid w:val="00BB4381"/>
    <w:rsid w:val="00BC1C67"/>
    <w:rsid w:val="00BC1E53"/>
    <w:rsid w:val="00BC2695"/>
    <w:rsid w:val="00BC3845"/>
    <w:rsid w:val="00BC3E00"/>
    <w:rsid w:val="00BC3ECA"/>
    <w:rsid w:val="00BC48F4"/>
    <w:rsid w:val="00BC6B74"/>
    <w:rsid w:val="00BD0F5A"/>
    <w:rsid w:val="00BD3124"/>
    <w:rsid w:val="00BD3BAE"/>
    <w:rsid w:val="00BD44D8"/>
    <w:rsid w:val="00BD6732"/>
    <w:rsid w:val="00BD69AA"/>
    <w:rsid w:val="00BD7AE9"/>
    <w:rsid w:val="00BE17D0"/>
    <w:rsid w:val="00BE19C7"/>
    <w:rsid w:val="00BE2346"/>
    <w:rsid w:val="00BE33D3"/>
    <w:rsid w:val="00BE60CC"/>
    <w:rsid w:val="00BE734E"/>
    <w:rsid w:val="00BE764A"/>
    <w:rsid w:val="00BE7B0C"/>
    <w:rsid w:val="00BF1C48"/>
    <w:rsid w:val="00BF395F"/>
    <w:rsid w:val="00BF3A54"/>
    <w:rsid w:val="00BF3C3E"/>
    <w:rsid w:val="00BF4700"/>
    <w:rsid w:val="00BF51E6"/>
    <w:rsid w:val="00BF5B36"/>
    <w:rsid w:val="00BF6018"/>
    <w:rsid w:val="00C00BC3"/>
    <w:rsid w:val="00C02D04"/>
    <w:rsid w:val="00C06F9A"/>
    <w:rsid w:val="00C07F37"/>
    <w:rsid w:val="00C106B2"/>
    <w:rsid w:val="00C135FB"/>
    <w:rsid w:val="00C177DF"/>
    <w:rsid w:val="00C24048"/>
    <w:rsid w:val="00C26A5C"/>
    <w:rsid w:val="00C30B0F"/>
    <w:rsid w:val="00C310D1"/>
    <w:rsid w:val="00C33427"/>
    <w:rsid w:val="00C3514C"/>
    <w:rsid w:val="00C3544C"/>
    <w:rsid w:val="00C355F2"/>
    <w:rsid w:val="00C35723"/>
    <w:rsid w:val="00C3596D"/>
    <w:rsid w:val="00C35B6C"/>
    <w:rsid w:val="00C37788"/>
    <w:rsid w:val="00C37C06"/>
    <w:rsid w:val="00C37FDC"/>
    <w:rsid w:val="00C41090"/>
    <w:rsid w:val="00C417FF"/>
    <w:rsid w:val="00C4224F"/>
    <w:rsid w:val="00C42A4A"/>
    <w:rsid w:val="00C46164"/>
    <w:rsid w:val="00C47C6C"/>
    <w:rsid w:val="00C50A5A"/>
    <w:rsid w:val="00C532FD"/>
    <w:rsid w:val="00C5548E"/>
    <w:rsid w:val="00C56B35"/>
    <w:rsid w:val="00C56E91"/>
    <w:rsid w:val="00C57990"/>
    <w:rsid w:val="00C579B9"/>
    <w:rsid w:val="00C60511"/>
    <w:rsid w:val="00C62D05"/>
    <w:rsid w:val="00C66356"/>
    <w:rsid w:val="00C666B9"/>
    <w:rsid w:val="00C703DA"/>
    <w:rsid w:val="00C74027"/>
    <w:rsid w:val="00C74A64"/>
    <w:rsid w:val="00C81B83"/>
    <w:rsid w:val="00C82C0F"/>
    <w:rsid w:val="00C8565B"/>
    <w:rsid w:val="00C85D0D"/>
    <w:rsid w:val="00C91B2A"/>
    <w:rsid w:val="00C932E6"/>
    <w:rsid w:val="00C93847"/>
    <w:rsid w:val="00C93E14"/>
    <w:rsid w:val="00C941C7"/>
    <w:rsid w:val="00C9602E"/>
    <w:rsid w:val="00C9634B"/>
    <w:rsid w:val="00C975F1"/>
    <w:rsid w:val="00C97819"/>
    <w:rsid w:val="00CA0ECD"/>
    <w:rsid w:val="00CA1CB0"/>
    <w:rsid w:val="00CA316F"/>
    <w:rsid w:val="00CA6AD3"/>
    <w:rsid w:val="00CB0C26"/>
    <w:rsid w:val="00CB0EEB"/>
    <w:rsid w:val="00CB0EEE"/>
    <w:rsid w:val="00CB1935"/>
    <w:rsid w:val="00CB3B4F"/>
    <w:rsid w:val="00CB468F"/>
    <w:rsid w:val="00CB55D3"/>
    <w:rsid w:val="00CB61BC"/>
    <w:rsid w:val="00CB7CEE"/>
    <w:rsid w:val="00CB7D4D"/>
    <w:rsid w:val="00CC0FD7"/>
    <w:rsid w:val="00CC227D"/>
    <w:rsid w:val="00CC26DE"/>
    <w:rsid w:val="00CC4CFB"/>
    <w:rsid w:val="00CC5393"/>
    <w:rsid w:val="00CD2B91"/>
    <w:rsid w:val="00CD468C"/>
    <w:rsid w:val="00CD78BF"/>
    <w:rsid w:val="00CE0A8E"/>
    <w:rsid w:val="00CE1259"/>
    <w:rsid w:val="00CE3FD3"/>
    <w:rsid w:val="00CE4B86"/>
    <w:rsid w:val="00CE69BD"/>
    <w:rsid w:val="00CF08BC"/>
    <w:rsid w:val="00CF34A5"/>
    <w:rsid w:val="00CF3F00"/>
    <w:rsid w:val="00CF4459"/>
    <w:rsid w:val="00CF4AB4"/>
    <w:rsid w:val="00CF560A"/>
    <w:rsid w:val="00CF56E0"/>
    <w:rsid w:val="00CF65BC"/>
    <w:rsid w:val="00CF7275"/>
    <w:rsid w:val="00D00E37"/>
    <w:rsid w:val="00D0446F"/>
    <w:rsid w:val="00D04A59"/>
    <w:rsid w:val="00D06F41"/>
    <w:rsid w:val="00D07B79"/>
    <w:rsid w:val="00D118EC"/>
    <w:rsid w:val="00D12553"/>
    <w:rsid w:val="00D14845"/>
    <w:rsid w:val="00D14EBA"/>
    <w:rsid w:val="00D14EFB"/>
    <w:rsid w:val="00D21A30"/>
    <w:rsid w:val="00D226C6"/>
    <w:rsid w:val="00D25585"/>
    <w:rsid w:val="00D26543"/>
    <w:rsid w:val="00D26EA4"/>
    <w:rsid w:val="00D31006"/>
    <w:rsid w:val="00D319C0"/>
    <w:rsid w:val="00D3256C"/>
    <w:rsid w:val="00D34A5F"/>
    <w:rsid w:val="00D37EFB"/>
    <w:rsid w:val="00D436D9"/>
    <w:rsid w:val="00D46E90"/>
    <w:rsid w:val="00D46FCF"/>
    <w:rsid w:val="00D4787C"/>
    <w:rsid w:val="00D47D71"/>
    <w:rsid w:val="00D5126B"/>
    <w:rsid w:val="00D54ACC"/>
    <w:rsid w:val="00D566FB"/>
    <w:rsid w:val="00D56D25"/>
    <w:rsid w:val="00D5700D"/>
    <w:rsid w:val="00D57E10"/>
    <w:rsid w:val="00D61B9A"/>
    <w:rsid w:val="00D63755"/>
    <w:rsid w:val="00D6375A"/>
    <w:rsid w:val="00D63908"/>
    <w:rsid w:val="00D63F70"/>
    <w:rsid w:val="00D65AB7"/>
    <w:rsid w:val="00D66ACC"/>
    <w:rsid w:val="00D67FC7"/>
    <w:rsid w:val="00D7043B"/>
    <w:rsid w:val="00D72052"/>
    <w:rsid w:val="00D722E4"/>
    <w:rsid w:val="00D74033"/>
    <w:rsid w:val="00D74591"/>
    <w:rsid w:val="00D74F4C"/>
    <w:rsid w:val="00D76F3A"/>
    <w:rsid w:val="00D81D19"/>
    <w:rsid w:val="00D834A5"/>
    <w:rsid w:val="00D85BFB"/>
    <w:rsid w:val="00D868AA"/>
    <w:rsid w:val="00D9646F"/>
    <w:rsid w:val="00D973E9"/>
    <w:rsid w:val="00DA2F9E"/>
    <w:rsid w:val="00DA37BD"/>
    <w:rsid w:val="00DA3DAC"/>
    <w:rsid w:val="00DA4DA9"/>
    <w:rsid w:val="00DA6502"/>
    <w:rsid w:val="00DB213B"/>
    <w:rsid w:val="00DB2140"/>
    <w:rsid w:val="00DB35E4"/>
    <w:rsid w:val="00DB4465"/>
    <w:rsid w:val="00DC50B4"/>
    <w:rsid w:val="00DC5252"/>
    <w:rsid w:val="00DC61CD"/>
    <w:rsid w:val="00DC6927"/>
    <w:rsid w:val="00DD0A44"/>
    <w:rsid w:val="00DD0D09"/>
    <w:rsid w:val="00DD1D0B"/>
    <w:rsid w:val="00DD4776"/>
    <w:rsid w:val="00DD7ACA"/>
    <w:rsid w:val="00DE51ED"/>
    <w:rsid w:val="00DE5889"/>
    <w:rsid w:val="00DE5DD4"/>
    <w:rsid w:val="00DE6BCE"/>
    <w:rsid w:val="00DF04E7"/>
    <w:rsid w:val="00DF2186"/>
    <w:rsid w:val="00DF2FC4"/>
    <w:rsid w:val="00DF330D"/>
    <w:rsid w:val="00DF4B02"/>
    <w:rsid w:val="00E01A61"/>
    <w:rsid w:val="00E03EA6"/>
    <w:rsid w:val="00E04938"/>
    <w:rsid w:val="00E05B9B"/>
    <w:rsid w:val="00E064E0"/>
    <w:rsid w:val="00E1024F"/>
    <w:rsid w:val="00E12559"/>
    <w:rsid w:val="00E148E0"/>
    <w:rsid w:val="00E1677C"/>
    <w:rsid w:val="00E16BD7"/>
    <w:rsid w:val="00E25AEA"/>
    <w:rsid w:val="00E25E61"/>
    <w:rsid w:val="00E30320"/>
    <w:rsid w:val="00E32725"/>
    <w:rsid w:val="00E32F3C"/>
    <w:rsid w:val="00E3554A"/>
    <w:rsid w:val="00E36874"/>
    <w:rsid w:val="00E36C52"/>
    <w:rsid w:val="00E372B1"/>
    <w:rsid w:val="00E405F3"/>
    <w:rsid w:val="00E407EA"/>
    <w:rsid w:val="00E40F03"/>
    <w:rsid w:val="00E42FAA"/>
    <w:rsid w:val="00E4456D"/>
    <w:rsid w:val="00E44D1D"/>
    <w:rsid w:val="00E46999"/>
    <w:rsid w:val="00E51E36"/>
    <w:rsid w:val="00E531C5"/>
    <w:rsid w:val="00E55DA9"/>
    <w:rsid w:val="00E57456"/>
    <w:rsid w:val="00E57FA5"/>
    <w:rsid w:val="00E60C7E"/>
    <w:rsid w:val="00E6680C"/>
    <w:rsid w:val="00E6760D"/>
    <w:rsid w:val="00E67F3B"/>
    <w:rsid w:val="00E72FBF"/>
    <w:rsid w:val="00E805B2"/>
    <w:rsid w:val="00E81250"/>
    <w:rsid w:val="00E83658"/>
    <w:rsid w:val="00E8512D"/>
    <w:rsid w:val="00E874E0"/>
    <w:rsid w:val="00E8763D"/>
    <w:rsid w:val="00E87791"/>
    <w:rsid w:val="00E87F77"/>
    <w:rsid w:val="00E90500"/>
    <w:rsid w:val="00E9083D"/>
    <w:rsid w:val="00E916BD"/>
    <w:rsid w:val="00E920C6"/>
    <w:rsid w:val="00E94338"/>
    <w:rsid w:val="00E946B1"/>
    <w:rsid w:val="00EA1B24"/>
    <w:rsid w:val="00EA3A44"/>
    <w:rsid w:val="00EA413B"/>
    <w:rsid w:val="00EA73B8"/>
    <w:rsid w:val="00EA749C"/>
    <w:rsid w:val="00EA7843"/>
    <w:rsid w:val="00EA79A2"/>
    <w:rsid w:val="00EB0256"/>
    <w:rsid w:val="00EB7508"/>
    <w:rsid w:val="00EB7B04"/>
    <w:rsid w:val="00EC1325"/>
    <w:rsid w:val="00EC17ED"/>
    <w:rsid w:val="00EC2BDF"/>
    <w:rsid w:val="00ED5630"/>
    <w:rsid w:val="00ED66EF"/>
    <w:rsid w:val="00ED685D"/>
    <w:rsid w:val="00ED6860"/>
    <w:rsid w:val="00ED6AD4"/>
    <w:rsid w:val="00EE361C"/>
    <w:rsid w:val="00EE481F"/>
    <w:rsid w:val="00EE5F48"/>
    <w:rsid w:val="00EE6260"/>
    <w:rsid w:val="00EE76B2"/>
    <w:rsid w:val="00EF6B88"/>
    <w:rsid w:val="00F0016E"/>
    <w:rsid w:val="00F00570"/>
    <w:rsid w:val="00F01115"/>
    <w:rsid w:val="00F036D4"/>
    <w:rsid w:val="00F0576B"/>
    <w:rsid w:val="00F06BBF"/>
    <w:rsid w:val="00F107BF"/>
    <w:rsid w:val="00F108DD"/>
    <w:rsid w:val="00F10AEE"/>
    <w:rsid w:val="00F11AEE"/>
    <w:rsid w:val="00F12B2E"/>
    <w:rsid w:val="00F13BED"/>
    <w:rsid w:val="00F147D7"/>
    <w:rsid w:val="00F14DD6"/>
    <w:rsid w:val="00F15AB5"/>
    <w:rsid w:val="00F15AE8"/>
    <w:rsid w:val="00F177A8"/>
    <w:rsid w:val="00F17F3D"/>
    <w:rsid w:val="00F20C96"/>
    <w:rsid w:val="00F22BBA"/>
    <w:rsid w:val="00F23E96"/>
    <w:rsid w:val="00F23FDA"/>
    <w:rsid w:val="00F25F4C"/>
    <w:rsid w:val="00F2642D"/>
    <w:rsid w:val="00F277AF"/>
    <w:rsid w:val="00F27CED"/>
    <w:rsid w:val="00F30F99"/>
    <w:rsid w:val="00F33722"/>
    <w:rsid w:val="00F343B1"/>
    <w:rsid w:val="00F3480F"/>
    <w:rsid w:val="00F41FE3"/>
    <w:rsid w:val="00F4322D"/>
    <w:rsid w:val="00F44061"/>
    <w:rsid w:val="00F45ECA"/>
    <w:rsid w:val="00F46190"/>
    <w:rsid w:val="00F4792A"/>
    <w:rsid w:val="00F5088B"/>
    <w:rsid w:val="00F522DD"/>
    <w:rsid w:val="00F52E81"/>
    <w:rsid w:val="00F549CE"/>
    <w:rsid w:val="00F5582D"/>
    <w:rsid w:val="00F6282B"/>
    <w:rsid w:val="00F6309C"/>
    <w:rsid w:val="00F661CB"/>
    <w:rsid w:val="00F66940"/>
    <w:rsid w:val="00F70B70"/>
    <w:rsid w:val="00F70E38"/>
    <w:rsid w:val="00F7270B"/>
    <w:rsid w:val="00F72EE6"/>
    <w:rsid w:val="00F738A7"/>
    <w:rsid w:val="00F74242"/>
    <w:rsid w:val="00F7432C"/>
    <w:rsid w:val="00F74AB4"/>
    <w:rsid w:val="00F75159"/>
    <w:rsid w:val="00F777BD"/>
    <w:rsid w:val="00F82BCF"/>
    <w:rsid w:val="00F85DFB"/>
    <w:rsid w:val="00F86C02"/>
    <w:rsid w:val="00F8702C"/>
    <w:rsid w:val="00F90CDC"/>
    <w:rsid w:val="00F913F4"/>
    <w:rsid w:val="00F93EF6"/>
    <w:rsid w:val="00F945B3"/>
    <w:rsid w:val="00F94EC8"/>
    <w:rsid w:val="00F9557D"/>
    <w:rsid w:val="00FA0844"/>
    <w:rsid w:val="00FA183B"/>
    <w:rsid w:val="00FA18FE"/>
    <w:rsid w:val="00FA25E3"/>
    <w:rsid w:val="00FA31DD"/>
    <w:rsid w:val="00FA5007"/>
    <w:rsid w:val="00FA7BE6"/>
    <w:rsid w:val="00FB1C10"/>
    <w:rsid w:val="00FB32D1"/>
    <w:rsid w:val="00FB3A5E"/>
    <w:rsid w:val="00FB41BC"/>
    <w:rsid w:val="00FB45E4"/>
    <w:rsid w:val="00FB484F"/>
    <w:rsid w:val="00FB4D50"/>
    <w:rsid w:val="00FB5058"/>
    <w:rsid w:val="00FB50B6"/>
    <w:rsid w:val="00FB54BA"/>
    <w:rsid w:val="00FB6456"/>
    <w:rsid w:val="00FB70D5"/>
    <w:rsid w:val="00FC1760"/>
    <w:rsid w:val="00FC22CE"/>
    <w:rsid w:val="00FC5F84"/>
    <w:rsid w:val="00FC74A1"/>
    <w:rsid w:val="00FC7566"/>
    <w:rsid w:val="00FD0531"/>
    <w:rsid w:val="00FD1F9C"/>
    <w:rsid w:val="00FD5163"/>
    <w:rsid w:val="00FD5D4C"/>
    <w:rsid w:val="00FD6A5F"/>
    <w:rsid w:val="00FD6E50"/>
    <w:rsid w:val="00FD7076"/>
    <w:rsid w:val="00FD7B0C"/>
    <w:rsid w:val="00FE0AE7"/>
    <w:rsid w:val="00FE254A"/>
    <w:rsid w:val="00FE41F0"/>
    <w:rsid w:val="00FE45D2"/>
    <w:rsid w:val="00FE4C56"/>
    <w:rsid w:val="00FE4F68"/>
    <w:rsid w:val="00FE52F0"/>
    <w:rsid w:val="00FE6C0B"/>
    <w:rsid w:val="00FE6D51"/>
    <w:rsid w:val="00FF0127"/>
    <w:rsid w:val="00FF17F2"/>
    <w:rsid w:val="00FF1992"/>
    <w:rsid w:val="00FF3CE0"/>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62AFF-2B4E-4413-9FC5-1770B52B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4962</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contabilitate</dc:creator>
  <cp:keywords/>
  <dc:description/>
  <cp:lastModifiedBy>contabilitate</cp:lastModifiedBy>
  <cp:revision>2</cp:revision>
  <dcterms:created xsi:type="dcterms:W3CDTF">2021-02-18T12:25:00Z</dcterms:created>
  <dcterms:modified xsi:type="dcterms:W3CDTF">2021-02-18T12:25:00Z</dcterms:modified>
</cp:coreProperties>
</file>